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8028"/>
      </w:tblGrid>
      <w:tr w:rsidR="00046089" w:rsidRPr="00AF217F" w14:paraId="7B1B730C" w14:textId="77777777" w:rsidTr="00046089">
        <w:tc>
          <w:tcPr>
            <w:tcW w:w="1548" w:type="dxa"/>
          </w:tcPr>
          <w:p w14:paraId="27B36EBF" w14:textId="77777777" w:rsidR="00046089" w:rsidRPr="00AF217F" w:rsidRDefault="00046089" w:rsidP="0070158F">
            <w:r w:rsidRPr="00AF217F">
              <w:rPr>
                <w:noProof/>
              </w:rPr>
              <w:drawing>
                <wp:inline distT="0" distB="0" distL="0" distR="0" wp14:anchorId="557BB356" wp14:editId="059BBB78">
                  <wp:extent cx="804545" cy="685800"/>
                  <wp:effectExtent l="0" t="0" r="8255" b="0"/>
                  <wp:docPr id="2" name="Picture 2" descr="uws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ws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8" w:type="dxa"/>
          </w:tcPr>
          <w:p w14:paraId="0F9CAEB7" w14:textId="77777777" w:rsidR="00787A76" w:rsidRPr="00787A76" w:rsidRDefault="00787A76" w:rsidP="00AF2F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  <w:sz w:val="10"/>
                <w:szCs w:val="10"/>
              </w:rPr>
            </w:pPr>
          </w:p>
          <w:p w14:paraId="29AC6F3A" w14:textId="28884A72" w:rsidR="00AF2F1E" w:rsidRPr="00AF217F" w:rsidRDefault="009E5B09" w:rsidP="00AF2F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</w:rPr>
            </w:pPr>
            <w:r w:rsidRPr="00AF217F">
              <w:rPr>
                <w:b/>
                <w:bCs/>
              </w:rPr>
              <w:t>Request for Proposal (RFP)</w:t>
            </w:r>
          </w:p>
          <w:p w14:paraId="5733D5BE" w14:textId="1E795C8E" w:rsidR="00046089" w:rsidRPr="00D66C99" w:rsidRDefault="00046089" w:rsidP="000460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  <w:color w:val="C4364A"/>
              </w:rPr>
            </w:pPr>
            <w:proofErr w:type="spellStart"/>
            <w:r w:rsidRPr="00D66C99">
              <w:rPr>
                <w:b/>
                <w:bCs/>
                <w:color w:val="C4364A"/>
              </w:rPr>
              <w:t>Instructure</w:t>
            </w:r>
            <w:proofErr w:type="spellEnd"/>
            <w:r w:rsidRPr="00D66C99">
              <w:rPr>
                <w:b/>
                <w:bCs/>
                <w:color w:val="C4364A"/>
              </w:rPr>
              <w:t xml:space="preserve"> Canvas Pilot</w:t>
            </w:r>
            <w:r w:rsidR="00FB7402" w:rsidRPr="00D66C99">
              <w:rPr>
                <w:b/>
                <w:bCs/>
                <w:color w:val="C4364A"/>
              </w:rPr>
              <w:t xml:space="preserve"> II</w:t>
            </w:r>
          </w:p>
          <w:p w14:paraId="423EB7BC" w14:textId="32B56B46" w:rsidR="00046089" w:rsidRPr="00AF217F" w:rsidRDefault="00046089" w:rsidP="00FB74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</w:rPr>
            </w:pPr>
            <w:r w:rsidRPr="00AF217F">
              <w:rPr>
                <w:b/>
                <w:bCs/>
              </w:rPr>
              <w:t xml:space="preserve">Send to: </w:t>
            </w:r>
            <w:r w:rsidR="00FB7402" w:rsidRPr="00AF217F">
              <w:rPr>
                <w:b/>
                <w:bCs/>
              </w:rPr>
              <w:t>Renee Pfeifer-Luckett</w:t>
            </w:r>
            <w:r w:rsidRPr="00AF217F">
              <w:rPr>
                <w:b/>
                <w:bCs/>
              </w:rPr>
              <w:t xml:space="preserve"> (</w:t>
            </w:r>
            <w:r w:rsidR="00FB7402" w:rsidRPr="00AF217F">
              <w:rPr>
                <w:b/>
                <w:bCs/>
              </w:rPr>
              <w:t>rpfeifer-luckett</w:t>
            </w:r>
            <w:r w:rsidRPr="00AF217F">
              <w:rPr>
                <w:b/>
                <w:bCs/>
              </w:rPr>
              <w:t>@uwsa.edu)</w:t>
            </w:r>
          </w:p>
        </w:tc>
      </w:tr>
    </w:tbl>
    <w:p w14:paraId="671985B3" w14:textId="77777777" w:rsidR="0070158F" w:rsidRPr="00787A76" w:rsidRDefault="0070158F" w:rsidP="009E5B09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10"/>
          <w:szCs w:val="10"/>
        </w:rPr>
      </w:pPr>
    </w:p>
    <w:p w14:paraId="2546D81F" w14:textId="77777777" w:rsidR="00787A76" w:rsidRDefault="00787A76" w:rsidP="00787A76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bCs/>
        </w:rPr>
      </w:pPr>
      <w:r w:rsidRPr="00AF217F">
        <w:rPr>
          <w:b/>
          <w:bCs/>
        </w:rPr>
        <w:t>Deadline</w:t>
      </w:r>
      <w:r>
        <w:rPr>
          <w:b/>
          <w:bCs/>
        </w:rPr>
        <w:t>s</w:t>
      </w:r>
      <w:r w:rsidRPr="00AF217F">
        <w:rPr>
          <w:b/>
          <w:bCs/>
        </w:rPr>
        <w:t xml:space="preserve">: </w:t>
      </w:r>
    </w:p>
    <w:p w14:paraId="120357AA" w14:textId="3700B3D8" w:rsidR="00787A76" w:rsidRPr="00787A76" w:rsidRDefault="00787A76" w:rsidP="00A47E07">
      <w:pPr>
        <w:pBdr>
          <w:top w:val="nil"/>
          <w:left w:val="nil"/>
          <w:bottom w:val="nil"/>
          <w:right w:val="nil"/>
          <w:between w:val="nil"/>
          <w:bar w:val="nil"/>
        </w:pBdr>
        <w:ind w:firstLine="360"/>
        <w:rPr>
          <w:bCs/>
        </w:rPr>
      </w:pPr>
      <w:r w:rsidRPr="00787A76">
        <w:rPr>
          <w:bCs/>
        </w:rPr>
        <w:t>Spring 2015 Semester - October 31, 2014</w:t>
      </w:r>
      <w:r w:rsidR="00A47E07">
        <w:rPr>
          <w:bCs/>
        </w:rPr>
        <w:t xml:space="preserve"> </w:t>
      </w:r>
      <w:r w:rsidR="00A47E07" w:rsidRPr="00A47E07">
        <w:rPr>
          <w:b/>
          <w:bCs/>
          <w:i/>
        </w:rPr>
        <w:t>(now closed)</w:t>
      </w:r>
    </w:p>
    <w:p w14:paraId="4C6045E9" w14:textId="2EA40522" w:rsidR="00787A76" w:rsidRPr="00A47E07" w:rsidRDefault="00787A76" w:rsidP="00A47E07">
      <w:pPr>
        <w:pBdr>
          <w:top w:val="nil"/>
          <w:left w:val="nil"/>
          <w:bottom w:val="nil"/>
          <w:right w:val="nil"/>
          <w:between w:val="nil"/>
          <w:bar w:val="nil"/>
        </w:pBdr>
        <w:ind w:firstLine="360"/>
        <w:rPr>
          <w:b/>
          <w:bCs/>
          <w:i/>
        </w:rPr>
      </w:pPr>
      <w:r w:rsidRPr="00787A76">
        <w:rPr>
          <w:bCs/>
        </w:rPr>
        <w:t xml:space="preserve">Summer and Fall 2015 Semester – </w:t>
      </w:r>
      <w:r w:rsidRPr="00A47E07">
        <w:rPr>
          <w:bCs/>
          <w:strike/>
        </w:rPr>
        <w:t>December 1, 2014</w:t>
      </w:r>
      <w:r w:rsidR="00A47E07" w:rsidRPr="00A47E07">
        <w:rPr>
          <w:bCs/>
        </w:rPr>
        <w:t xml:space="preserve"> </w:t>
      </w:r>
      <w:r w:rsidR="00A47E07" w:rsidRPr="00A47E07">
        <w:rPr>
          <w:b/>
          <w:bCs/>
          <w:i/>
        </w:rPr>
        <w:t>Date extended to January 16, 201</w:t>
      </w:r>
      <w:r w:rsidR="00A47E07">
        <w:rPr>
          <w:b/>
          <w:bCs/>
          <w:i/>
        </w:rPr>
        <w:t>5</w:t>
      </w:r>
    </w:p>
    <w:p w14:paraId="4B67A851" w14:textId="77777777" w:rsidR="007722CA" w:rsidRPr="00787A76" w:rsidRDefault="007722CA" w:rsidP="009E5B09">
      <w:pPr>
        <w:pBdr>
          <w:top w:val="nil"/>
          <w:left w:val="nil"/>
          <w:bottom w:val="nil"/>
          <w:right w:val="nil"/>
          <w:between w:val="nil"/>
          <w:bar w:val="nil"/>
        </w:pBdr>
        <w:rPr>
          <w:bCs/>
          <w:sz w:val="10"/>
          <w:szCs w:val="10"/>
        </w:rPr>
      </w:pPr>
    </w:p>
    <w:p w14:paraId="626DF2E7" w14:textId="77777777" w:rsidR="00F05351" w:rsidRPr="00AF217F" w:rsidRDefault="0070158F" w:rsidP="009E5B09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bCs/>
        </w:rPr>
      </w:pPr>
      <w:r w:rsidRPr="00AF217F">
        <w:rPr>
          <w:b/>
          <w:bCs/>
        </w:rPr>
        <w:t>Overview</w:t>
      </w:r>
    </w:p>
    <w:p w14:paraId="5604313A" w14:textId="5817C908" w:rsidR="00990986" w:rsidRPr="00AF217F" w:rsidRDefault="00990986" w:rsidP="00787A76">
      <w:pPr>
        <w:pBdr>
          <w:top w:val="nil"/>
          <w:left w:val="nil"/>
          <w:bottom w:val="nil"/>
          <w:right w:val="nil"/>
          <w:between w:val="nil"/>
          <w:bar w:val="nil"/>
        </w:pBdr>
      </w:pPr>
      <w:r w:rsidRPr="00AF217F">
        <w:t>In 2013, t</w:t>
      </w:r>
      <w:r w:rsidR="0070158F" w:rsidRPr="00AF217F">
        <w:t xml:space="preserve">he University of Wisconsin System </w:t>
      </w:r>
      <w:r w:rsidR="00FB7402" w:rsidRPr="00AF217F">
        <w:t>conducted</w:t>
      </w:r>
      <w:r w:rsidR="0070158F" w:rsidRPr="00AF217F">
        <w:t xml:space="preserve"> a</w:t>
      </w:r>
      <w:r w:rsidR="00540941" w:rsidRPr="00AF217F">
        <w:t>n</w:t>
      </w:r>
      <w:r w:rsidR="0070158F" w:rsidRPr="00AF217F">
        <w:t xml:space="preserve"> </w:t>
      </w:r>
      <w:proofErr w:type="spellStart"/>
      <w:r w:rsidRPr="00AF217F">
        <w:t>Instructure</w:t>
      </w:r>
      <w:proofErr w:type="spellEnd"/>
      <w:r w:rsidRPr="00AF217F">
        <w:t xml:space="preserve"> Canvas </w:t>
      </w:r>
      <w:r w:rsidR="0070158F" w:rsidRPr="00AF217F">
        <w:t>pilot project</w:t>
      </w:r>
      <w:r w:rsidR="00795D37" w:rsidRPr="00AF217F">
        <w:t xml:space="preserve">, as recommended </w:t>
      </w:r>
      <w:r w:rsidR="006A5A25">
        <w:t>by</w:t>
      </w:r>
      <w:r w:rsidR="00795D37" w:rsidRPr="00AF217F">
        <w:t xml:space="preserve"> the </w:t>
      </w:r>
      <w:r w:rsidR="006A5A25" w:rsidRPr="00AF217F">
        <w:t xml:space="preserve">2011 </w:t>
      </w:r>
      <w:r w:rsidR="005E08BD" w:rsidRPr="00AF217F">
        <w:t>Learning Management System (</w:t>
      </w:r>
      <w:r w:rsidR="00795D37" w:rsidRPr="00AF217F">
        <w:t>LMS</w:t>
      </w:r>
      <w:r w:rsidR="005E08BD" w:rsidRPr="00AF217F">
        <w:t>)</w:t>
      </w:r>
      <w:r w:rsidR="00795D37" w:rsidRPr="00AF217F">
        <w:t> Task</w:t>
      </w:r>
      <w:r w:rsidR="006A5A25">
        <w:t xml:space="preserve"> Force, </w:t>
      </w:r>
      <w:r w:rsidR="00795D37" w:rsidRPr="00AF217F">
        <w:t>sponsored</w:t>
      </w:r>
      <w:r w:rsidR="006A5A25">
        <w:t xml:space="preserve"> </w:t>
      </w:r>
      <w:r w:rsidR="00795D37" w:rsidRPr="00AF217F">
        <w:t>by</w:t>
      </w:r>
      <w:r w:rsidR="006A5A25">
        <w:t xml:space="preserve"> </w:t>
      </w:r>
      <w:r w:rsidR="00795D37" w:rsidRPr="00AF217F">
        <w:t>the</w:t>
      </w:r>
      <w:r w:rsidR="006A5A25">
        <w:t xml:space="preserve"> </w:t>
      </w:r>
      <w:proofErr w:type="spellStart"/>
      <w:r w:rsidR="006A5A25">
        <w:t>Learn@UW</w:t>
      </w:r>
      <w:proofErr w:type="spellEnd"/>
      <w:r w:rsidR="006A5A25">
        <w:t xml:space="preserve"> Executive </w:t>
      </w:r>
      <w:r w:rsidR="00795D37" w:rsidRPr="00AF217F">
        <w:t>Committee.  The pilot was intended</w:t>
      </w:r>
      <w:r w:rsidR="0070158F" w:rsidRPr="00AF217F">
        <w:t xml:space="preserve"> to enhance our understanding of the changing LMS landscape. </w:t>
      </w:r>
      <w:r w:rsidRPr="00AF217F">
        <w:t>The 2</w:t>
      </w:r>
      <w:r w:rsidR="006A5A25">
        <w:t>011</w:t>
      </w:r>
      <w:r w:rsidRPr="00AF217F">
        <w:t xml:space="preserve"> pilot provided us with</w:t>
      </w:r>
      <w:r w:rsidR="0070158F" w:rsidRPr="00AF217F">
        <w:t xml:space="preserve"> </w:t>
      </w:r>
      <w:r w:rsidR="00790211" w:rsidRPr="00AF217F">
        <w:t xml:space="preserve">an </w:t>
      </w:r>
      <w:r w:rsidR="0070158F" w:rsidRPr="00AF217F">
        <w:t>opportuni</w:t>
      </w:r>
      <w:r w:rsidR="00790211" w:rsidRPr="00AF217F">
        <w:t>ty</w:t>
      </w:r>
      <w:r w:rsidRPr="00AF217F">
        <w:t xml:space="preserve"> to experiment with </w:t>
      </w:r>
      <w:r w:rsidR="0070158F" w:rsidRPr="00AF217F">
        <w:t>and expl</w:t>
      </w:r>
      <w:r w:rsidRPr="00AF217F">
        <w:t xml:space="preserve">ore the features and </w:t>
      </w:r>
      <w:r w:rsidR="00795D37" w:rsidRPr="00AF217F">
        <w:t>functionalities</w:t>
      </w:r>
      <w:r w:rsidRPr="00AF217F">
        <w:t xml:space="preserve"> of an</w:t>
      </w:r>
      <w:r w:rsidR="00790211" w:rsidRPr="00AF217F">
        <w:t xml:space="preserve"> alternative </w:t>
      </w:r>
      <w:r w:rsidRPr="00AF217F">
        <w:t>learning</w:t>
      </w:r>
      <w:r w:rsidR="00795D37" w:rsidRPr="00AF217F">
        <w:t xml:space="preserve"> management syste</w:t>
      </w:r>
      <w:r w:rsidRPr="00AF217F">
        <w:t>m</w:t>
      </w:r>
      <w:r w:rsidR="00795D37" w:rsidRPr="00AF217F">
        <w:t>.  The pilot also focused on ways to use the LMS to improve student engagement, as well as gauge the adoption effort of instructors and student</w:t>
      </w:r>
      <w:r w:rsidR="00540941" w:rsidRPr="00AF217F">
        <w:t>s</w:t>
      </w:r>
      <w:r w:rsidR="00795D37" w:rsidRPr="00AF217F">
        <w:t xml:space="preserve"> when using a new LMS</w:t>
      </w:r>
      <w:r w:rsidR="0070158F" w:rsidRPr="00AF217F">
        <w:t xml:space="preserve">. </w:t>
      </w:r>
      <w:r w:rsidRPr="00AF217F">
        <w:t>The pilot was not intended to seek an LMS to replace Desire2Learn (D2L).</w:t>
      </w:r>
    </w:p>
    <w:p w14:paraId="58A52CE5" w14:textId="77777777" w:rsidR="00990986" w:rsidRPr="00AF217F" w:rsidRDefault="00990986" w:rsidP="009E5B09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543BE8A4" w14:textId="4C0F678D" w:rsidR="00540941" w:rsidRPr="00AF217F" w:rsidRDefault="006A5A25" w:rsidP="00540941">
      <w:r>
        <w:t>By initiating this RFP for</w:t>
      </w:r>
      <w:r w:rsidR="00D45555" w:rsidRPr="00AF217F">
        <w:t xml:space="preserve"> </w:t>
      </w:r>
      <w:r>
        <w:t>“</w:t>
      </w:r>
      <w:proofErr w:type="spellStart"/>
      <w:r w:rsidR="00990986" w:rsidRPr="00AF217F">
        <w:t>Instructure</w:t>
      </w:r>
      <w:proofErr w:type="spellEnd"/>
      <w:r w:rsidR="00990986" w:rsidRPr="00AF217F">
        <w:t xml:space="preserve"> Canvas Pilot II</w:t>
      </w:r>
      <w:r w:rsidR="00D45555" w:rsidRPr="00AF217F">
        <w:t>,</w:t>
      </w:r>
      <w:r>
        <w:t>”</w:t>
      </w:r>
      <w:r w:rsidR="00D45555" w:rsidRPr="00AF217F">
        <w:t xml:space="preserve"> UWS</w:t>
      </w:r>
      <w:r w:rsidR="00E1092D" w:rsidRPr="00AF217F">
        <w:t xml:space="preserve"> intends</w:t>
      </w:r>
      <w:r w:rsidR="00990986" w:rsidRPr="00AF217F">
        <w:t xml:space="preserve"> to further explore the Canvas platform</w:t>
      </w:r>
      <w:r w:rsidR="00795D37" w:rsidRPr="00AF217F">
        <w:t xml:space="preserve"> and </w:t>
      </w:r>
      <w:r w:rsidR="00D45555" w:rsidRPr="00AF217F">
        <w:t>leverage the</w:t>
      </w:r>
      <w:r w:rsidR="00795D37" w:rsidRPr="00AF217F">
        <w:t xml:space="preserve"> Canvas Pilot being carried out as part of the </w:t>
      </w:r>
      <w:proofErr w:type="spellStart"/>
      <w:r w:rsidR="00795D37" w:rsidRPr="00AF217F">
        <w:t>Unizin</w:t>
      </w:r>
      <w:proofErr w:type="spellEnd"/>
      <w:r w:rsidR="00D45555" w:rsidRPr="00AF217F">
        <w:t xml:space="preserve"> project by UW-Madison.  While the objectives of the UW-Madison Canvas pilot are integral to vetting use as part of the </w:t>
      </w:r>
      <w:proofErr w:type="spellStart"/>
      <w:r w:rsidR="00D45555" w:rsidRPr="00AF217F">
        <w:t>Unizin</w:t>
      </w:r>
      <w:proofErr w:type="spellEnd"/>
      <w:r w:rsidR="00D45555" w:rsidRPr="00AF217F">
        <w:t xml:space="preserve"> initiative, the objective of the UWS Canvas II pilot is to provide other UW System campuses with the opportunity to further explore the Canvas product.  </w:t>
      </w:r>
      <w:r w:rsidR="00E1092D" w:rsidRPr="00AF217F">
        <w:t>Carrying out</w:t>
      </w:r>
      <w:r w:rsidR="00D45555" w:rsidRPr="00AF217F">
        <w:t xml:space="preserve"> Canvas Pilot II also falls squarely in line with other initiatives, as it was one of the recommendations of the LMS Task Force 2011, and </w:t>
      </w:r>
      <w:r w:rsidR="00E1092D" w:rsidRPr="00AF217F">
        <w:t>will also provide information (along with the LEARN@UW Roadmap) to support the LMS RFP which will be also initiated in the near future.</w:t>
      </w:r>
      <w:r w:rsidR="00540941" w:rsidRPr="00AF217F">
        <w:t xml:space="preserve">  </w:t>
      </w:r>
    </w:p>
    <w:p w14:paraId="7DD25D68" w14:textId="77777777" w:rsidR="00540941" w:rsidRPr="00AF217F" w:rsidRDefault="00540941" w:rsidP="00540941"/>
    <w:p w14:paraId="5BED2D06" w14:textId="7FA8E76F" w:rsidR="00990986" w:rsidRPr="00AF217F" w:rsidRDefault="00540941" w:rsidP="00787A76">
      <w:pPr>
        <w:ind w:right="-450"/>
      </w:pPr>
      <w:r w:rsidRPr="00AF217F">
        <w:t xml:space="preserve">Canvas Pilot II is not being conducted to seek an LMS to replace Desire2Learn (D2L).  </w:t>
      </w:r>
      <w:r w:rsidR="00E1092D" w:rsidRPr="00AF217F">
        <w:t xml:space="preserve">The </w:t>
      </w:r>
      <w:r w:rsidRPr="00AF217F">
        <w:t>objective</w:t>
      </w:r>
      <w:r w:rsidR="00E1092D" w:rsidRPr="00AF217F">
        <w:t xml:space="preserve"> of Canvas Pilot II is to explore</w:t>
      </w:r>
      <w:r w:rsidR="00D45555" w:rsidRPr="00AF217F">
        <w:t xml:space="preserve"> </w:t>
      </w:r>
      <w:r w:rsidRPr="00AF217F">
        <w:t xml:space="preserve">and learn more about </w:t>
      </w:r>
      <w:r w:rsidR="00E1092D" w:rsidRPr="00AF217F">
        <w:t>the technical “back end” of the product with particular focus on</w:t>
      </w:r>
      <w:r w:rsidR="006E6C11" w:rsidRPr="00AF217F">
        <w:t xml:space="preserve"> the integration, interoperability, and ease of content export/import with</w:t>
      </w:r>
      <w:r w:rsidR="00D45555" w:rsidRPr="00AF217F">
        <w:t xml:space="preserve"> </w:t>
      </w:r>
      <w:r w:rsidRPr="00AF217F">
        <w:t xml:space="preserve">UWS supported </w:t>
      </w:r>
      <w:r w:rsidR="00D45555" w:rsidRPr="00AF217F">
        <w:t xml:space="preserve">third-party systems (e.g., </w:t>
      </w:r>
      <w:proofErr w:type="spellStart"/>
      <w:r w:rsidR="00D45555" w:rsidRPr="00AF217F">
        <w:t>ePortfolio</w:t>
      </w:r>
      <w:proofErr w:type="spellEnd"/>
      <w:r w:rsidR="00D45555" w:rsidRPr="00AF217F">
        <w:t xml:space="preserve">, </w:t>
      </w:r>
      <w:proofErr w:type="spellStart"/>
      <w:r w:rsidR="00D45555" w:rsidRPr="00AF217F">
        <w:t>Kaltura</w:t>
      </w:r>
      <w:proofErr w:type="spellEnd"/>
      <w:r w:rsidR="00D45555" w:rsidRPr="00AF217F">
        <w:t xml:space="preserve">, </w:t>
      </w:r>
      <w:proofErr w:type="spellStart"/>
      <w:r w:rsidR="00D45555" w:rsidRPr="00AF217F">
        <w:t>Turnitin</w:t>
      </w:r>
      <w:proofErr w:type="spellEnd"/>
      <w:r w:rsidR="00D45555" w:rsidRPr="00AF217F">
        <w:t xml:space="preserve">, </w:t>
      </w:r>
      <w:proofErr w:type="spellStart"/>
      <w:r w:rsidR="00D45555" w:rsidRPr="00AF217F">
        <w:t>Respondus</w:t>
      </w:r>
      <w:proofErr w:type="spellEnd"/>
      <w:r w:rsidR="00D45555" w:rsidRPr="00AF217F">
        <w:t xml:space="preserve"> Suite, and others)</w:t>
      </w:r>
      <w:r w:rsidR="00E1092D" w:rsidRPr="00AF217F">
        <w:t xml:space="preserve">, as well as </w:t>
      </w:r>
      <w:r w:rsidR="006E6C11" w:rsidRPr="00AF217F">
        <w:t>Canvas’s</w:t>
      </w:r>
      <w:r w:rsidR="00E1092D" w:rsidRPr="00AF217F">
        <w:t xml:space="preserve"> ability to meet discipline</w:t>
      </w:r>
      <w:r w:rsidR="00CD7305">
        <w:t xml:space="preserve">/course </w:t>
      </w:r>
      <w:r w:rsidR="00E1092D" w:rsidRPr="00AF217F">
        <w:t>specific needs for teaching and learning</w:t>
      </w:r>
      <w:r w:rsidRPr="00AF217F">
        <w:t>.</w:t>
      </w:r>
    </w:p>
    <w:p w14:paraId="5522D94C" w14:textId="77777777" w:rsidR="00990986" w:rsidRPr="00AF217F" w:rsidRDefault="00990986" w:rsidP="009E5B09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0DD51A8D" w14:textId="493BDAD1" w:rsidR="00F05351" w:rsidRPr="00AF217F" w:rsidRDefault="0070158F" w:rsidP="009E5B09">
      <w:pPr>
        <w:pBdr>
          <w:top w:val="nil"/>
          <w:left w:val="nil"/>
          <w:bottom w:val="nil"/>
          <w:right w:val="nil"/>
          <w:between w:val="nil"/>
          <w:bar w:val="nil"/>
        </w:pBdr>
      </w:pPr>
      <w:r w:rsidRPr="00AF217F">
        <w:t xml:space="preserve">We invite interested campuses to select faculty and teaching staff to participate in </w:t>
      </w:r>
      <w:r w:rsidR="006E6C11" w:rsidRPr="00AF217F">
        <w:t>the Canvas Pilot II</w:t>
      </w:r>
      <w:r w:rsidRPr="00AF217F">
        <w:t xml:space="preserve"> project</w:t>
      </w:r>
      <w:r w:rsidR="00540941" w:rsidRPr="00AF217F">
        <w:t>.  Each instructor</w:t>
      </w:r>
      <w:r w:rsidRPr="00AF217F">
        <w:t xml:space="preserve"> will design a course using Canvas </w:t>
      </w:r>
      <w:r w:rsidR="00AF2F1E" w:rsidRPr="00AF217F">
        <w:t xml:space="preserve">to be delivered </w:t>
      </w:r>
      <w:r w:rsidR="00540941" w:rsidRPr="00AF217F">
        <w:t xml:space="preserve">during one of the following semesters: </w:t>
      </w:r>
      <w:r w:rsidR="006E6C11" w:rsidRPr="00AF217F">
        <w:t>S</w:t>
      </w:r>
      <w:r w:rsidRPr="00AF217F">
        <w:t>pring</w:t>
      </w:r>
      <w:r w:rsidR="00540941" w:rsidRPr="00AF217F">
        <w:t xml:space="preserve">, </w:t>
      </w:r>
      <w:proofErr w:type="gramStart"/>
      <w:r w:rsidR="006E6C11" w:rsidRPr="00AF217F">
        <w:t>Su</w:t>
      </w:r>
      <w:r w:rsidR="00540941" w:rsidRPr="00AF217F">
        <w:t>mmer</w:t>
      </w:r>
      <w:proofErr w:type="gramEnd"/>
      <w:r w:rsidR="00540941" w:rsidRPr="00AF217F">
        <w:t xml:space="preserve">, or Fall </w:t>
      </w:r>
      <w:r w:rsidR="006E6C11" w:rsidRPr="00AF217F">
        <w:t>2015</w:t>
      </w:r>
      <w:r w:rsidR="00C23C13">
        <w:t xml:space="preserve"> (deadlines are shown in the “Application section below)</w:t>
      </w:r>
      <w:r w:rsidR="006E6C11" w:rsidRPr="00AF217F">
        <w:t xml:space="preserve">.  </w:t>
      </w:r>
      <w:r w:rsidR="006E6C11" w:rsidRPr="00C23C13">
        <w:rPr>
          <w:b/>
          <w:i/>
        </w:rPr>
        <w:t xml:space="preserve">For those interested in delivering </w:t>
      </w:r>
      <w:proofErr w:type="gramStart"/>
      <w:r w:rsidR="006E6C11" w:rsidRPr="00C23C13">
        <w:rPr>
          <w:b/>
          <w:i/>
        </w:rPr>
        <w:t>Spring</w:t>
      </w:r>
      <w:proofErr w:type="gramEnd"/>
      <w:r w:rsidR="006E6C11" w:rsidRPr="00C23C13">
        <w:rPr>
          <w:b/>
          <w:i/>
        </w:rPr>
        <w:t xml:space="preserve"> 201</w:t>
      </w:r>
      <w:r w:rsidR="00AF217F" w:rsidRPr="00C23C13">
        <w:rPr>
          <w:b/>
          <w:i/>
        </w:rPr>
        <w:t xml:space="preserve">5 courses, </w:t>
      </w:r>
      <w:r w:rsidR="007E0EBA" w:rsidRPr="00C23C13">
        <w:rPr>
          <w:b/>
          <w:i/>
        </w:rPr>
        <w:t xml:space="preserve">please note that </w:t>
      </w:r>
      <w:r w:rsidR="00AF217F" w:rsidRPr="00C23C13">
        <w:rPr>
          <w:b/>
          <w:i/>
        </w:rPr>
        <w:t>the timeline is quite</w:t>
      </w:r>
      <w:r w:rsidR="006E6C11" w:rsidRPr="00C23C13">
        <w:rPr>
          <w:b/>
          <w:i/>
        </w:rPr>
        <w:t xml:space="preserve"> aggressive.</w:t>
      </w:r>
    </w:p>
    <w:p w14:paraId="436841C1" w14:textId="77777777" w:rsidR="00F05351" w:rsidRPr="00AF217F" w:rsidRDefault="0070158F" w:rsidP="009E5B09">
      <w:pPr>
        <w:pBdr>
          <w:top w:val="nil"/>
          <w:left w:val="nil"/>
          <w:bottom w:val="nil"/>
          <w:right w:val="nil"/>
          <w:between w:val="nil"/>
          <w:bar w:val="nil"/>
        </w:pBdr>
      </w:pPr>
      <w:r w:rsidRPr="00AF217F">
        <w:t xml:space="preserve"> </w:t>
      </w:r>
    </w:p>
    <w:p w14:paraId="06302E2E" w14:textId="6CD744DF" w:rsidR="00FA3BDC" w:rsidRDefault="000410A7" w:rsidP="009E5B09">
      <w:pPr>
        <w:pBdr>
          <w:top w:val="nil"/>
          <w:left w:val="nil"/>
          <w:bottom w:val="nil"/>
          <w:right w:val="nil"/>
          <w:between w:val="nil"/>
          <w:bar w:val="nil"/>
        </w:pBdr>
      </w:pPr>
      <w:r w:rsidRPr="00AF217F">
        <w:t xml:space="preserve">The Campus </w:t>
      </w:r>
      <w:r w:rsidR="006E6C11" w:rsidRPr="00AF217F">
        <w:t xml:space="preserve">Learning Technology Development </w:t>
      </w:r>
      <w:r w:rsidR="00AF217F" w:rsidRPr="00AF217F">
        <w:t>Council</w:t>
      </w:r>
      <w:r w:rsidR="006E6C11" w:rsidRPr="00AF217F">
        <w:t xml:space="preserve"> (LTDC) Representative</w:t>
      </w:r>
      <w:r w:rsidRPr="00AF217F">
        <w:t xml:space="preserve"> </w:t>
      </w:r>
      <w:r w:rsidR="006E6C11" w:rsidRPr="00AF217F">
        <w:t>will</w:t>
      </w:r>
      <w:r w:rsidRPr="00AF217F">
        <w:t xml:space="preserve"> </w:t>
      </w:r>
      <w:r w:rsidR="006E6C11" w:rsidRPr="00AF217F">
        <w:t xml:space="preserve">act as a liaison between the Office of Learning and Information Technology and their respective campus learning technology centers (LTCs).  The LTDC Representative will </w:t>
      </w:r>
      <w:r w:rsidR="00790211" w:rsidRPr="00AF217F">
        <w:t>act as</w:t>
      </w:r>
      <w:r w:rsidR="001F5DAA" w:rsidRPr="00AF217F">
        <w:t xml:space="preserve"> the C</w:t>
      </w:r>
      <w:r w:rsidRPr="00AF217F">
        <w:t xml:space="preserve">ampus </w:t>
      </w:r>
      <w:r w:rsidR="001F5DAA" w:rsidRPr="00AF217F">
        <w:t>Pilot</w:t>
      </w:r>
      <w:r w:rsidRPr="00AF217F">
        <w:t xml:space="preserve"> </w:t>
      </w:r>
      <w:r w:rsidR="001F5DAA" w:rsidRPr="00AF217F">
        <w:t>L</w:t>
      </w:r>
      <w:r w:rsidR="00965C01" w:rsidRPr="00AF217F">
        <w:t xml:space="preserve">ead </w:t>
      </w:r>
      <w:r w:rsidR="001F5DAA" w:rsidRPr="00AF217F">
        <w:t xml:space="preserve">and will coordinate the assignment of designated staff </w:t>
      </w:r>
      <w:r w:rsidR="00965C01" w:rsidRPr="00AF217F">
        <w:t>to</w:t>
      </w:r>
      <w:r w:rsidR="001F5DAA" w:rsidRPr="00AF217F">
        <w:t xml:space="preserve"> support the P</w:t>
      </w:r>
      <w:r w:rsidRPr="00AF217F">
        <w:t>ilot instructor</w:t>
      </w:r>
      <w:r w:rsidR="001F5DAA" w:rsidRPr="00AF217F">
        <w:t>s</w:t>
      </w:r>
      <w:r w:rsidRPr="00AF217F">
        <w:t xml:space="preserve">. </w:t>
      </w:r>
      <w:r w:rsidR="006E6C11" w:rsidRPr="00AF217F">
        <w:t>Each p</w:t>
      </w:r>
      <w:r w:rsidRPr="00AF217F">
        <w:t xml:space="preserve">articipating </w:t>
      </w:r>
      <w:r w:rsidR="006E6C11" w:rsidRPr="00AF217F">
        <w:t xml:space="preserve">campus will be provided a $2,000 stipend to be used to </w:t>
      </w:r>
      <w:r w:rsidR="00AF217F" w:rsidRPr="00AF217F">
        <w:t xml:space="preserve">fund LTCs in </w:t>
      </w:r>
      <w:r w:rsidR="006E6C11" w:rsidRPr="00AF217F">
        <w:t>support</w:t>
      </w:r>
      <w:r w:rsidR="00AF217F" w:rsidRPr="00AF217F">
        <w:t>ing</w:t>
      </w:r>
      <w:r w:rsidR="001F5DAA" w:rsidRPr="00AF217F">
        <w:t xml:space="preserve"> </w:t>
      </w:r>
      <w:r w:rsidR="006E6C11" w:rsidRPr="00AF217F">
        <w:t xml:space="preserve">pilot instructors.  Each </w:t>
      </w:r>
      <w:r w:rsidRPr="00AF217F">
        <w:t>p</w:t>
      </w:r>
      <w:r w:rsidR="00AF2F1E" w:rsidRPr="00AF217F">
        <w:t>ilot</w:t>
      </w:r>
      <w:r w:rsidRPr="00AF217F">
        <w:t xml:space="preserve"> instructor</w:t>
      </w:r>
      <w:r w:rsidR="006E6C11" w:rsidRPr="00AF217F">
        <w:t xml:space="preserve"> will</w:t>
      </w:r>
      <w:r w:rsidRPr="00AF217F">
        <w:t xml:space="preserve"> </w:t>
      </w:r>
      <w:r w:rsidR="00965C01" w:rsidRPr="00AF217F">
        <w:t>be awarded a</w:t>
      </w:r>
      <w:r w:rsidR="00F23F9B" w:rsidRPr="00AF217F">
        <w:t xml:space="preserve"> stipe</w:t>
      </w:r>
      <w:r w:rsidR="008E5352" w:rsidRPr="00AF217F">
        <w:t xml:space="preserve">nd </w:t>
      </w:r>
      <w:r w:rsidR="001F5DAA" w:rsidRPr="00AF217F">
        <w:t>of $1</w:t>
      </w:r>
      <w:r w:rsidR="007E0EBA">
        <w:t>,</w:t>
      </w:r>
      <w:r w:rsidR="001F5DAA" w:rsidRPr="00AF217F">
        <w:t>5</w:t>
      </w:r>
      <w:r w:rsidRPr="00AF217F">
        <w:t xml:space="preserve">00 </w:t>
      </w:r>
      <w:r w:rsidR="008E5352" w:rsidRPr="00AF217F">
        <w:t xml:space="preserve">upon completion of the </w:t>
      </w:r>
      <w:r w:rsidRPr="00AF217F">
        <w:t>project.</w:t>
      </w:r>
      <w:r w:rsidR="001F5DAA" w:rsidRPr="00AF217F">
        <w:t xml:space="preserve">  A maximum of five campuses and 15 UWS instructors (faculty or instructional staff) will be supported.</w:t>
      </w:r>
    </w:p>
    <w:p w14:paraId="3DA3499D" w14:textId="77777777" w:rsidR="00787A76" w:rsidRDefault="00787A76" w:rsidP="009E5B09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0F4BE9A3" w14:textId="57EF5F71" w:rsidR="00F05351" w:rsidRPr="00AF217F" w:rsidRDefault="00FA3BDC" w:rsidP="009E5B09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bCs/>
        </w:rPr>
      </w:pPr>
      <w:r>
        <w:t>Page 1 of 2</w:t>
      </w:r>
      <w:r w:rsidR="0070158F" w:rsidRPr="00AF217F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8028"/>
      </w:tblGrid>
      <w:tr w:rsidR="00FA3BDC" w:rsidRPr="00AF217F" w14:paraId="657846EA" w14:textId="77777777" w:rsidTr="003432A3">
        <w:tc>
          <w:tcPr>
            <w:tcW w:w="1548" w:type="dxa"/>
          </w:tcPr>
          <w:p w14:paraId="1B203F7E" w14:textId="77777777" w:rsidR="00FA3BDC" w:rsidRPr="00AF217F" w:rsidRDefault="00FA3BDC" w:rsidP="003432A3">
            <w:r w:rsidRPr="00AF217F">
              <w:rPr>
                <w:noProof/>
              </w:rPr>
              <w:lastRenderedPageBreak/>
              <w:drawing>
                <wp:inline distT="0" distB="0" distL="0" distR="0" wp14:anchorId="52456296" wp14:editId="4AE3FDB1">
                  <wp:extent cx="804545" cy="685800"/>
                  <wp:effectExtent l="0" t="0" r="8255" b="0"/>
                  <wp:docPr id="5" name="Picture 5" descr="uws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ws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8" w:type="dxa"/>
          </w:tcPr>
          <w:p w14:paraId="117F3AC2" w14:textId="77777777" w:rsidR="0008284C" w:rsidRPr="0008284C" w:rsidRDefault="0008284C" w:rsidP="003432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  <w:sz w:val="10"/>
                <w:szCs w:val="10"/>
              </w:rPr>
            </w:pPr>
          </w:p>
          <w:p w14:paraId="3F3073FB" w14:textId="77777777" w:rsidR="00FA3BDC" w:rsidRPr="00AF217F" w:rsidRDefault="00FA3BDC" w:rsidP="003432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</w:rPr>
            </w:pPr>
            <w:r w:rsidRPr="00AF217F">
              <w:rPr>
                <w:b/>
                <w:bCs/>
              </w:rPr>
              <w:t>Request for Proposal (RFP)</w:t>
            </w:r>
          </w:p>
          <w:p w14:paraId="40DE284B" w14:textId="77777777" w:rsidR="00FA3BDC" w:rsidRPr="00AF217F" w:rsidRDefault="00FA3BDC" w:rsidP="003432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</w:rPr>
            </w:pPr>
            <w:proofErr w:type="spellStart"/>
            <w:r w:rsidRPr="00AF217F">
              <w:rPr>
                <w:b/>
                <w:bCs/>
              </w:rPr>
              <w:t>Instructure</w:t>
            </w:r>
            <w:proofErr w:type="spellEnd"/>
            <w:r w:rsidRPr="00AF217F">
              <w:rPr>
                <w:b/>
                <w:bCs/>
              </w:rPr>
              <w:t xml:space="preserve"> Canvas Pilot II</w:t>
            </w:r>
          </w:p>
          <w:p w14:paraId="50D3B94B" w14:textId="77777777" w:rsidR="00FA3BDC" w:rsidRPr="00AF217F" w:rsidRDefault="00FA3BDC" w:rsidP="003432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</w:rPr>
            </w:pPr>
            <w:r w:rsidRPr="00AF217F">
              <w:rPr>
                <w:b/>
                <w:bCs/>
              </w:rPr>
              <w:t>Send to: Renee Pfeifer-Luckett (rpfeifer-luckett@uwsa.edu)</w:t>
            </w:r>
          </w:p>
        </w:tc>
      </w:tr>
    </w:tbl>
    <w:p w14:paraId="3D23A7DE" w14:textId="152D60DF" w:rsidR="007722CA" w:rsidRPr="00AF217F" w:rsidRDefault="007722CA">
      <w:pPr>
        <w:spacing w:line="240" w:lineRule="auto"/>
      </w:pPr>
    </w:p>
    <w:p w14:paraId="6B684EDF" w14:textId="1BA99C4F" w:rsidR="008E5352" w:rsidRPr="00AF217F" w:rsidRDefault="008E5352" w:rsidP="009E5B09">
      <w:pPr>
        <w:pBdr>
          <w:top w:val="nil"/>
          <w:left w:val="nil"/>
          <w:bottom w:val="nil"/>
          <w:right w:val="nil"/>
          <w:between w:val="nil"/>
          <w:bar w:val="nil"/>
        </w:pBdr>
      </w:pPr>
      <w:r w:rsidRPr="00AF217F">
        <w:t xml:space="preserve">Pilot </w:t>
      </w:r>
      <w:r w:rsidR="00790211" w:rsidRPr="00AF217F">
        <w:t>l</w:t>
      </w:r>
      <w:r w:rsidR="000410A7" w:rsidRPr="00AF217F">
        <w:t>ead</w:t>
      </w:r>
      <w:r w:rsidR="00AF217F" w:rsidRPr="00AF217F">
        <w:t xml:space="preserve"> (LTDC R</w:t>
      </w:r>
      <w:r w:rsidRPr="00AF217F">
        <w:t xml:space="preserve">ep or </w:t>
      </w:r>
      <w:r w:rsidR="00AF217F" w:rsidRPr="00AF217F">
        <w:t>designee</w:t>
      </w:r>
      <w:r w:rsidRPr="00AF217F">
        <w:t>) will be expected to:</w:t>
      </w:r>
    </w:p>
    <w:p w14:paraId="304CFAC6" w14:textId="24FD7082" w:rsidR="008E5352" w:rsidRPr="00AF217F" w:rsidRDefault="00AF217F" w:rsidP="008E5352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</w:pPr>
      <w:r w:rsidRPr="00AF217F">
        <w:t>Attend Canvas t</w:t>
      </w:r>
      <w:r w:rsidR="008E5352" w:rsidRPr="00AF217F">
        <w:t>ra</w:t>
      </w:r>
      <w:r w:rsidRPr="00AF217F">
        <w:t>ining workshops.</w:t>
      </w:r>
      <w:r w:rsidR="008E5352" w:rsidRPr="00AF217F">
        <w:t xml:space="preserve"> </w:t>
      </w:r>
    </w:p>
    <w:p w14:paraId="59F65582" w14:textId="794BE5C2" w:rsidR="008E5352" w:rsidRPr="00AF217F" w:rsidRDefault="008E5352" w:rsidP="008E5352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</w:pPr>
      <w:r w:rsidRPr="00AF217F">
        <w:t>Act as the contact person to the UWS project implementation manager</w:t>
      </w:r>
      <w:r w:rsidR="00AF217F" w:rsidRPr="00AF217F">
        <w:t>.</w:t>
      </w:r>
    </w:p>
    <w:p w14:paraId="43E213B3" w14:textId="29D1EB71" w:rsidR="008E5352" w:rsidRPr="00AF217F" w:rsidRDefault="008E5352" w:rsidP="008E5352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</w:pPr>
      <w:r w:rsidRPr="00AF217F">
        <w:t xml:space="preserve">Support the pilot faculty – </w:t>
      </w:r>
      <w:r w:rsidR="00AF217F" w:rsidRPr="00AF217F">
        <w:t xml:space="preserve">consultation, </w:t>
      </w:r>
      <w:r w:rsidRPr="00AF217F">
        <w:t>training, course set up, course migration, student enrollment</w:t>
      </w:r>
      <w:r w:rsidR="000410A7" w:rsidRPr="00AF217F">
        <w:t xml:space="preserve"> and continuing support during the semester to ensure smooth delivery</w:t>
      </w:r>
      <w:r w:rsidR="00AF217F" w:rsidRPr="00AF217F">
        <w:t>.</w:t>
      </w:r>
    </w:p>
    <w:p w14:paraId="218C790F" w14:textId="46BD1CE2" w:rsidR="008E5352" w:rsidRPr="00AF217F" w:rsidRDefault="008E5352" w:rsidP="008E5352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</w:pPr>
      <w:r w:rsidRPr="00AF217F">
        <w:t>Participate in evaluation efforts during and after the pilot</w:t>
      </w:r>
      <w:r w:rsidR="00AF217F" w:rsidRPr="00AF217F">
        <w:t>.</w:t>
      </w:r>
    </w:p>
    <w:p w14:paraId="27CEACA3" w14:textId="6A367897" w:rsidR="00965C01" w:rsidRPr="00AF217F" w:rsidRDefault="00965C01" w:rsidP="008E5352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</w:pPr>
      <w:r w:rsidRPr="00AF217F">
        <w:t>Support the transfer of the course back to the curren</w:t>
      </w:r>
      <w:r w:rsidR="001F5DAA" w:rsidRPr="00AF217F">
        <w:t xml:space="preserve">t supported LMS after the pilot, </w:t>
      </w:r>
      <w:r w:rsidRPr="00AF217F">
        <w:t>as needed</w:t>
      </w:r>
      <w:r w:rsidR="00AF217F" w:rsidRPr="00AF217F">
        <w:t>.</w:t>
      </w:r>
    </w:p>
    <w:p w14:paraId="232FA160" w14:textId="77777777" w:rsidR="000410A7" w:rsidRPr="00AF217F" w:rsidRDefault="000410A7" w:rsidP="000410A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6E4EC7B6" w14:textId="203B8E4C" w:rsidR="00F05351" w:rsidRPr="00AF217F" w:rsidRDefault="00493529" w:rsidP="009E5B09">
      <w:pPr>
        <w:pBdr>
          <w:top w:val="nil"/>
          <w:left w:val="nil"/>
          <w:bottom w:val="nil"/>
          <w:right w:val="nil"/>
          <w:between w:val="nil"/>
          <w:bar w:val="nil"/>
        </w:pBdr>
      </w:pPr>
      <w:r w:rsidRPr="00AF217F">
        <w:t>Pi</w:t>
      </w:r>
      <w:r w:rsidR="00AF2F1E" w:rsidRPr="00AF217F">
        <w:t>lot</w:t>
      </w:r>
      <w:r w:rsidR="0070158F" w:rsidRPr="00AF217F">
        <w:t xml:space="preserve"> </w:t>
      </w:r>
      <w:r w:rsidR="008E5352" w:rsidRPr="00AF217F">
        <w:t>instructors</w:t>
      </w:r>
      <w:r w:rsidR="0070158F" w:rsidRPr="00AF217F">
        <w:t xml:space="preserve"> will be </w:t>
      </w:r>
      <w:r w:rsidR="00965C01" w:rsidRPr="00AF217F">
        <w:t>expected</w:t>
      </w:r>
      <w:r w:rsidR="0070158F" w:rsidRPr="00AF217F">
        <w:t xml:space="preserve"> to:</w:t>
      </w:r>
    </w:p>
    <w:p w14:paraId="71171196" w14:textId="7B9A5186" w:rsidR="00F23F9B" w:rsidRPr="00AF217F" w:rsidRDefault="009E5B09" w:rsidP="009E5B09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</w:pPr>
      <w:r w:rsidRPr="00AF217F">
        <w:t xml:space="preserve">Attend </w:t>
      </w:r>
      <w:r w:rsidR="0070158F" w:rsidRPr="00AF217F">
        <w:t xml:space="preserve">consultation meetings </w:t>
      </w:r>
      <w:r w:rsidRPr="00AF217F">
        <w:t>and training workshops</w:t>
      </w:r>
      <w:r w:rsidR="0070158F" w:rsidRPr="00AF217F">
        <w:t xml:space="preserve"> in using Canvas</w:t>
      </w:r>
      <w:r w:rsidR="00AF217F" w:rsidRPr="00AF217F">
        <w:t>.</w:t>
      </w:r>
    </w:p>
    <w:p w14:paraId="0F8F6608" w14:textId="4C65B444" w:rsidR="00F23F9B" w:rsidRPr="00AF217F" w:rsidRDefault="00F23F9B" w:rsidP="00AB019A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</w:pPr>
      <w:r w:rsidRPr="00AF217F">
        <w:t>Understand that the pilot course will not be integrated with the campus</w:t>
      </w:r>
      <w:r w:rsidR="00AB019A">
        <w:t xml:space="preserve"> Student </w:t>
      </w:r>
      <w:r w:rsidR="00AF217F" w:rsidRPr="00AF217F">
        <w:t>Information System (</w:t>
      </w:r>
      <w:r w:rsidRPr="00AF217F">
        <w:t>SIS</w:t>
      </w:r>
      <w:r w:rsidR="00AF217F" w:rsidRPr="00AF217F">
        <w:t>)</w:t>
      </w:r>
      <w:r w:rsidRPr="00AF217F">
        <w:t xml:space="preserve">. Enrollment of students and transfer of grades </w:t>
      </w:r>
      <w:r w:rsidR="00507F09" w:rsidRPr="00AF217F">
        <w:t xml:space="preserve">back to the SIS will be needed. </w:t>
      </w:r>
    </w:p>
    <w:p w14:paraId="2F1D9CF8" w14:textId="6FE411EF" w:rsidR="00F05351" w:rsidRPr="00AF217F" w:rsidRDefault="0070158F" w:rsidP="009E5B09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</w:pPr>
      <w:r w:rsidRPr="00AF217F">
        <w:t xml:space="preserve">Integrate Canvas into </w:t>
      </w:r>
      <w:r w:rsidR="00AB019A">
        <w:t>one</w:t>
      </w:r>
      <w:r w:rsidRPr="00AF217F">
        <w:t xml:space="preserve"> course for delivery in </w:t>
      </w:r>
      <w:r w:rsidR="00AB019A">
        <w:t xml:space="preserve">at least </w:t>
      </w:r>
      <w:r w:rsidR="001F5DAA" w:rsidRPr="00AF217F">
        <w:t>one of the following 2015 semesters:  Spri</w:t>
      </w:r>
      <w:r w:rsidR="00AF217F" w:rsidRPr="00AF217F">
        <w:t xml:space="preserve">ng, </w:t>
      </w:r>
      <w:proofErr w:type="gramStart"/>
      <w:r w:rsidR="00AF217F" w:rsidRPr="00AF217F">
        <w:t>Summer</w:t>
      </w:r>
      <w:proofErr w:type="gramEnd"/>
      <w:r w:rsidR="00AF217F" w:rsidRPr="00AF217F">
        <w:t xml:space="preserve">, </w:t>
      </w:r>
      <w:r w:rsidR="001F5DAA" w:rsidRPr="00AF217F">
        <w:t>or Fall.</w:t>
      </w:r>
    </w:p>
    <w:p w14:paraId="2BF79F4B" w14:textId="647E3405" w:rsidR="009E5B09" w:rsidRPr="00AF217F" w:rsidRDefault="001F5DAA" w:rsidP="009E5B09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</w:pPr>
      <w:r w:rsidRPr="00AF217F">
        <w:t xml:space="preserve">Participate in evaluating </w:t>
      </w:r>
      <w:r w:rsidR="00AF2F1E" w:rsidRPr="00AF217F">
        <w:t xml:space="preserve">the </w:t>
      </w:r>
      <w:r w:rsidR="0070158F" w:rsidRPr="00AF217F">
        <w:t xml:space="preserve">Canvas </w:t>
      </w:r>
      <w:r w:rsidR="00AF2F1E" w:rsidRPr="00AF217F">
        <w:t>platform</w:t>
      </w:r>
      <w:r w:rsidRPr="00AF217F">
        <w:t>, as well as any</w:t>
      </w:r>
      <w:r w:rsidRPr="00AF217F">
        <w:rPr>
          <w:rStyle w:val="Emphasis"/>
          <w:i w:val="0"/>
        </w:rPr>
        <w:t xml:space="preserve"> integrated, ent</w:t>
      </w:r>
      <w:r w:rsidRPr="00AF217F">
        <w:t>erprise, third-party products through</w:t>
      </w:r>
      <w:r w:rsidR="0070158F" w:rsidRPr="00AF217F">
        <w:t xml:space="preserve"> surveys, focus </w:t>
      </w:r>
      <w:r w:rsidR="00AF217F" w:rsidRPr="00AF217F">
        <w:t>groups, and written narratives.</w:t>
      </w:r>
    </w:p>
    <w:p w14:paraId="280B0C0F" w14:textId="589E927C" w:rsidR="00F05351" w:rsidRPr="00AF217F" w:rsidRDefault="00AF2F1E" w:rsidP="009E5B09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</w:pPr>
      <w:r w:rsidRPr="00AF217F">
        <w:t>Share their experience at future UWS LMS discussions</w:t>
      </w:r>
      <w:r w:rsidR="00AF217F" w:rsidRPr="00AF217F">
        <w:t>.</w:t>
      </w:r>
    </w:p>
    <w:p w14:paraId="4ADA548B" w14:textId="77777777" w:rsidR="00F05351" w:rsidRPr="00AF217F" w:rsidRDefault="0070158F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bCs/>
        </w:rPr>
      </w:pPr>
      <w:r w:rsidRPr="00AF217F">
        <w:rPr>
          <w:b/>
          <w:bCs/>
        </w:rPr>
        <w:t xml:space="preserve"> </w:t>
      </w:r>
    </w:p>
    <w:p w14:paraId="34EA4212" w14:textId="77777777" w:rsidR="00F05351" w:rsidRPr="00AF217F" w:rsidRDefault="0070158F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bCs/>
        </w:rPr>
      </w:pPr>
      <w:r w:rsidRPr="00AF217F">
        <w:rPr>
          <w:b/>
          <w:bCs/>
        </w:rPr>
        <w:t>Application</w:t>
      </w:r>
    </w:p>
    <w:p w14:paraId="19F583C2" w14:textId="77777777" w:rsidR="00F05351" w:rsidRPr="00AF217F" w:rsidRDefault="0070158F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bCs/>
        </w:rPr>
      </w:pPr>
      <w:r w:rsidRPr="00AF217F">
        <w:rPr>
          <w:b/>
          <w:bCs/>
        </w:rPr>
        <w:t xml:space="preserve"> </w:t>
      </w:r>
    </w:p>
    <w:p w14:paraId="0378AC8D" w14:textId="1E83D0AF" w:rsidR="00F05351" w:rsidRPr="00C23C13" w:rsidRDefault="00C23C13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</w:rPr>
      </w:pPr>
      <w:r w:rsidRPr="00C23C13">
        <w:rPr>
          <w:b/>
        </w:rPr>
        <w:t>Spring 2015 Pilot Applications:</w:t>
      </w:r>
      <w:r w:rsidRPr="00C23C13">
        <w:t xml:space="preserve">  </w:t>
      </w:r>
      <w:r w:rsidR="0070158F" w:rsidRPr="00C23C13">
        <w:t xml:space="preserve">Please submit </w:t>
      </w:r>
      <w:r w:rsidR="007722CA" w:rsidRPr="00C23C13">
        <w:t>the completed “</w:t>
      </w:r>
      <w:proofErr w:type="spellStart"/>
      <w:r w:rsidR="007722CA" w:rsidRPr="00C23C13">
        <w:rPr>
          <w:i/>
        </w:rPr>
        <w:t>Instructure</w:t>
      </w:r>
      <w:proofErr w:type="spellEnd"/>
      <w:r w:rsidR="007722CA" w:rsidRPr="00C23C13">
        <w:rPr>
          <w:i/>
        </w:rPr>
        <w:t xml:space="preserve"> Canvas </w:t>
      </w:r>
      <w:r w:rsidR="007E0EBA" w:rsidRPr="00C23C13">
        <w:rPr>
          <w:i/>
        </w:rPr>
        <w:t xml:space="preserve">Pilot </w:t>
      </w:r>
      <w:r w:rsidR="00AF217F" w:rsidRPr="00C23C13">
        <w:rPr>
          <w:i/>
        </w:rPr>
        <w:t xml:space="preserve">II </w:t>
      </w:r>
      <w:r w:rsidR="007722CA" w:rsidRPr="00C23C13">
        <w:rPr>
          <w:i/>
        </w:rPr>
        <w:t xml:space="preserve">Application” </w:t>
      </w:r>
      <w:r w:rsidR="0070158F" w:rsidRPr="00C23C13">
        <w:t xml:space="preserve">by </w:t>
      </w:r>
      <w:r w:rsidR="0029020E" w:rsidRPr="00C23C13">
        <w:rPr>
          <w:bCs/>
        </w:rPr>
        <w:t xml:space="preserve">October </w:t>
      </w:r>
      <w:r w:rsidR="001F5DAA" w:rsidRPr="00C23C13">
        <w:rPr>
          <w:bCs/>
        </w:rPr>
        <w:t>31, 2014</w:t>
      </w:r>
      <w:r w:rsidR="0070158F" w:rsidRPr="00C23C13">
        <w:rPr>
          <w:bCs/>
        </w:rPr>
        <w:t xml:space="preserve">, </w:t>
      </w:r>
      <w:r w:rsidR="0070158F" w:rsidRPr="00C23C13">
        <w:t xml:space="preserve">to </w:t>
      </w:r>
      <w:r w:rsidR="001F5DAA" w:rsidRPr="00C23C13">
        <w:t>Renee Pfeifer-Luckett</w:t>
      </w:r>
      <w:r w:rsidR="00AF217F" w:rsidRPr="00C23C13">
        <w:t xml:space="preserve"> (</w:t>
      </w:r>
      <w:hyperlink r:id="rId10" w:history="1">
        <w:r w:rsidRPr="00A008DB">
          <w:rPr>
            <w:rStyle w:val="Hyperlink"/>
          </w:rPr>
          <w:t>rpfeifer-luckett@uwsa.edu</w:t>
        </w:r>
      </w:hyperlink>
      <w:r w:rsidR="00AF217F" w:rsidRPr="00C23C13">
        <w:t>)</w:t>
      </w:r>
      <w:r>
        <w:t xml:space="preserve">.  </w:t>
      </w:r>
      <w:r w:rsidR="00790211" w:rsidRPr="00C23C13">
        <w:t>S</w:t>
      </w:r>
      <w:r w:rsidR="0070158F" w:rsidRPr="00C23C13">
        <w:t xml:space="preserve">election of participants will be competitive. Awards will be announced </w:t>
      </w:r>
      <w:r w:rsidR="007722CA" w:rsidRPr="00C23C13">
        <w:t>on or about</w:t>
      </w:r>
      <w:r w:rsidR="00790211" w:rsidRPr="00C23C13">
        <w:t xml:space="preserve"> </w:t>
      </w:r>
      <w:r w:rsidR="001512AE" w:rsidRPr="00C23C13">
        <w:rPr>
          <w:bCs/>
        </w:rPr>
        <w:t>November 3, 2014</w:t>
      </w:r>
      <w:r w:rsidR="0070158F" w:rsidRPr="00C23C13">
        <w:rPr>
          <w:bCs/>
        </w:rPr>
        <w:t>.</w:t>
      </w:r>
      <w:r w:rsidR="001512AE" w:rsidRPr="00C23C13">
        <w:rPr>
          <w:bCs/>
        </w:rPr>
        <w:t xml:space="preserve">  </w:t>
      </w:r>
      <w:r w:rsidR="001512AE" w:rsidRPr="00C23C13">
        <w:rPr>
          <w:b/>
          <w:bCs/>
          <w:i/>
        </w:rPr>
        <w:t xml:space="preserve">Applicants </w:t>
      </w:r>
      <w:r w:rsidR="007722CA" w:rsidRPr="00C23C13">
        <w:rPr>
          <w:b/>
          <w:bCs/>
          <w:i/>
        </w:rPr>
        <w:t xml:space="preserve">intending to use Canvas in a </w:t>
      </w:r>
      <w:proofErr w:type="gramStart"/>
      <w:r w:rsidR="007722CA" w:rsidRPr="00C23C13">
        <w:rPr>
          <w:b/>
          <w:bCs/>
          <w:i/>
        </w:rPr>
        <w:t>Spring</w:t>
      </w:r>
      <w:proofErr w:type="gramEnd"/>
      <w:r w:rsidR="007722CA" w:rsidRPr="00C23C13">
        <w:rPr>
          <w:b/>
          <w:bCs/>
          <w:i/>
        </w:rPr>
        <w:t xml:space="preserve"> 2015 course </w:t>
      </w:r>
      <w:r w:rsidR="001512AE" w:rsidRPr="00C23C13">
        <w:rPr>
          <w:b/>
          <w:bCs/>
          <w:i/>
        </w:rPr>
        <w:t>should be available to attend</w:t>
      </w:r>
      <w:r w:rsidR="007722CA" w:rsidRPr="00C23C13">
        <w:rPr>
          <w:b/>
          <w:bCs/>
          <w:i/>
        </w:rPr>
        <w:t xml:space="preserve">, if selected, </w:t>
      </w:r>
      <w:r w:rsidR="001512AE" w:rsidRPr="00C23C13">
        <w:rPr>
          <w:b/>
          <w:bCs/>
          <w:i/>
        </w:rPr>
        <w:t xml:space="preserve">a </w:t>
      </w:r>
      <w:r w:rsidR="007722CA" w:rsidRPr="00C23C13">
        <w:rPr>
          <w:b/>
          <w:bCs/>
          <w:i/>
        </w:rPr>
        <w:t xml:space="preserve">Canvas Pilot </w:t>
      </w:r>
      <w:r w:rsidR="001512AE" w:rsidRPr="00C23C13">
        <w:rPr>
          <w:b/>
          <w:bCs/>
          <w:i/>
        </w:rPr>
        <w:t>orientation session in Madison on November 7, 2014.</w:t>
      </w:r>
    </w:p>
    <w:p w14:paraId="27884A0A" w14:textId="77777777" w:rsidR="00FA3BDC" w:rsidRPr="00FA3BDC" w:rsidRDefault="00FA3BDC">
      <w:pPr>
        <w:spacing w:line="240" w:lineRule="auto"/>
      </w:pPr>
    </w:p>
    <w:p w14:paraId="328D3A33" w14:textId="77777777" w:rsidR="00FA3BDC" w:rsidRPr="00FA3BDC" w:rsidRDefault="00FA3BDC">
      <w:pPr>
        <w:spacing w:line="240" w:lineRule="auto"/>
      </w:pPr>
    </w:p>
    <w:p w14:paraId="3ACEF94A" w14:textId="132ED757" w:rsidR="00C23C13" w:rsidRPr="00C23C13" w:rsidRDefault="00C23C13" w:rsidP="00C23C13">
      <w:pPr>
        <w:pBdr>
          <w:top w:val="nil"/>
          <w:left w:val="nil"/>
          <w:bottom w:val="nil"/>
          <w:right w:val="nil"/>
          <w:between w:val="nil"/>
          <w:bar w:val="nil"/>
        </w:pBdr>
      </w:pPr>
      <w:r>
        <w:rPr>
          <w:b/>
        </w:rPr>
        <w:t>Summer</w:t>
      </w:r>
      <w:r w:rsidRPr="00C23C13">
        <w:rPr>
          <w:b/>
        </w:rPr>
        <w:t xml:space="preserve"> </w:t>
      </w:r>
      <w:r>
        <w:rPr>
          <w:b/>
        </w:rPr>
        <w:t xml:space="preserve">and </w:t>
      </w:r>
      <w:proofErr w:type="gramStart"/>
      <w:r>
        <w:rPr>
          <w:b/>
        </w:rPr>
        <w:t>Fall</w:t>
      </w:r>
      <w:proofErr w:type="gramEnd"/>
      <w:r>
        <w:rPr>
          <w:b/>
        </w:rPr>
        <w:t xml:space="preserve"> </w:t>
      </w:r>
      <w:r w:rsidRPr="00C23C13">
        <w:rPr>
          <w:b/>
        </w:rPr>
        <w:t>2015 Pilot Applications:</w:t>
      </w:r>
      <w:r w:rsidRPr="00C23C13">
        <w:t xml:space="preserve">  Please submit the completed “</w:t>
      </w:r>
      <w:proofErr w:type="spellStart"/>
      <w:r w:rsidRPr="00C23C13">
        <w:rPr>
          <w:i/>
        </w:rPr>
        <w:t>Instructure</w:t>
      </w:r>
      <w:proofErr w:type="spellEnd"/>
      <w:r w:rsidRPr="00C23C13">
        <w:rPr>
          <w:i/>
        </w:rPr>
        <w:t xml:space="preserve"> Canvas Pilot II Application” </w:t>
      </w:r>
      <w:r w:rsidRPr="00C23C13">
        <w:t xml:space="preserve">by </w:t>
      </w:r>
      <w:r w:rsidRPr="00A47E07">
        <w:rPr>
          <w:bCs/>
          <w:strike/>
        </w:rPr>
        <w:t>December 1, 2014</w:t>
      </w:r>
      <w:r w:rsidR="00A47E07" w:rsidRPr="00A47E07">
        <w:rPr>
          <w:b/>
          <w:bCs/>
          <w:i/>
        </w:rPr>
        <w:t xml:space="preserve"> </w:t>
      </w:r>
      <w:r w:rsidR="00A47E07" w:rsidRPr="00A47E07">
        <w:rPr>
          <w:b/>
          <w:bCs/>
          <w:i/>
        </w:rPr>
        <w:t>Date extended to January 16, 201</w:t>
      </w:r>
      <w:r w:rsidR="00A47E07">
        <w:rPr>
          <w:b/>
          <w:bCs/>
          <w:i/>
        </w:rPr>
        <w:t>5</w:t>
      </w:r>
      <w:r w:rsidRPr="00C23C13">
        <w:rPr>
          <w:bCs/>
        </w:rPr>
        <w:t xml:space="preserve">, </w:t>
      </w:r>
      <w:r w:rsidRPr="00C23C13">
        <w:t>to Renee Pfeifer-Luckett (</w:t>
      </w:r>
      <w:hyperlink r:id="rId11" w:history="1">
        <w:r w:rsidRPr="00A008DB">
          <w:rPr>
            <w:rStyle w:val="Hyperlink"/>
          </w:rPr>
          <w:t>rpfeifer-luckett@uwsa.edu</w:t>
        </w:r>
      </w:hyperlink>
      <w:r w:rsidRPr="00C23C13">
        <w:t>)</w:t>
      </w:r>
      <w:r>
        <w:t xml:space="preserve">.  </w:t>
      </w:r>
      <w:r w:rsidRPr="00C23C13">
        <w:t xml:space="preserve">Selection of participants will be competitive. Awards will be announced on or about </w:t>
      </w:r>
      <w:r w:rsidR="00A47E07">
        <w:rPr>
          <w:bCs/>
        </w:rPr>
        <w:t>January 23</w:t>
      </w:r>
      <w:r w:rsidRPr="00C23C13">
        <w:rPr>
          <w:bCs/>
        </w:rPr>
        <w:t xml:space="preserve">, 2014.  </w:t>
      </w:r>
    </w:p>
    <w:p w14:paraId="6EFE84D3" w14:textId="77777777" w:rsidR="00FA3BDC" w:rsidRPr="00FA3BDC" w:rsidRDefault="00FA3BDC">
      <w:pPr>
        <w:spacing w:line="240" w:lineRule="auto"/>
      </w:pPr>
    </w:p>
    <w:p w14:paraId="220F9985" w14:textId="77777777" w:rsidR="00FA3BDC" w:rsidRPr="00FA3BDC" w:rsidRDefault="00FA3BDC">
      <w:pPr>
        <w:spacing w:line="240" w:lineRule="auto"/>
      </w:pPr>
    </w:p>
    <w:p w14:paraId="4B813E36" w14:textId="77777777" w:rsidR="00FA3BDC" w:rsidRPr="00FA3BDC" w:rsidRDefault="00FA3BDC">
      <w:pPr>
        <w:spacing w:line="240" w:lineRule="auto"/>
      </w:pPr>
    </w:p>
    <w:p w14:paraId="383C6E9E" w14:textId="77777777" w:rsidR="00FA3BDC" w:rsidRPr="00FA3BDC" w:rsidRDefault="00FA3BDC">
      <w:pPr>
        <w:spacing w:line="240" w:lineRule="auto"/>
      </w:pPr>
    </w:p>
    <w:p w14:paraId="016C6471" w14:textId="77777777" w:rsidR="00FA3BDC" w:rsidRDefault="00FA3BDC">
      <w:pPr>
        <w:spacing w:line="240" w:lineRule="auto"/>
      </w:pPr>
    </w:p>
    <w:p w14:paraId="6F2AD03C" w14:textId="77777777" w:rsidR="0089075D" w:rsidRPr="00FA3BDC" w:rsidRDefault="0089075D">
      <w:pPr>
        <w:spacing w:line="240" w:lineRule="auto"/>
      </w:pPr>
    </w:p>
    <w:p w14:paraId="3655E9A4" w14:textId="77777777" w:rsidR="00FA3BDC" w:rsidRPr="00FA3BDC" w:rsidRDefault="00FA3BDC">
      <w:pPr>
        <w:spacing w:line="240" w:lineRule="auto"/>
      </w:pPr>
    </w:p>
    <w:p w14:paraId="18F100F6" w14:textId="77777777" w:rsidR="00FA3BDC" w:rsidRPr="00FA3BDC" w:rsidRDefault="00FA3BDC">
      <w:pPr>
        <w:spacing w:line="240" w:lineRule="auto"/>
      </w:pPr>
    </w:p>
    <w:p w14:paraId="70BEAE23" w14:textId="77777777" w:rsidR="00FA3BDC" w:rsidRPr="00FA3BDC" w:rsidRDefault="00FA3BDC">
      <w:pPr>
        <w:spacing w:line="240" w:lineRule="auto"/>
      </w:pPr>
    </w:p>
    <w:p w14:paraId="5E2B6D93" w14:textId="77777777" w:rsidR="00FA3BDC" w:rsidRPr="00FA3BDC" w:rsidRDefault="00FA3BDC">
      <w:pPr>
        <w:spacing w:line="240" w:lineRule="auto"/>
      </w:pPr>
    </w:p>
    <w:p w14:paraId="7A5BEF91" w14:textId="77777777" w:rsidR="00B10838" w:rsidRPr="00FA3BDC" w:rsidRDefault="00B10838">
      <w:pPr>
        <w:spacing w:line="240" w:lineRule="auto"/>
      </w:pPr>
    </w:p>
    <w:p w14:paraId="26F764E3" w14:textId="5C3B64FF" w:rsidR="001512AE" w:rsidRPr="00FA3BDC" w:rsidRDefault="00FA3BDC" w:rsidP="00A47E07">
      <w:pPr>
        <w:tabs>
          <w:tab w:val="right" w:pos="9360"/>
        </w:tabs>
        <w:spacing w:line="240" w:lineRule="auto"/>
      </w:pPr>
      <w:r w:rsidRPr="00FA3BDC">
        <w:t>Page 2 of 2</w:t>
      </w:r>
      <w:r w:rsidR="00A47E07">
        <w:tab/>
      </w:r>
      <w:r w:rsidR="00A47E07" w:rsidRPr="00A47E07">
        <w:rPr>
          <w:i/>
        </w:rPr>
        <w:t>Revised 11/25/2014</w:t>
      </w:r>
      <w:r w:rsidR="001512AE" w:rsidRPr="00FA3BDC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8028"/>
      </w:tblGrid>
      <w:tr w:rsidR="00C824D1" w:rsidRPr="00AF217F" w14:paraId="53D56D07" w14:textId="77777777" w:rsidTr="003432A3">
        <w:tc>
          <w:tcPr>
            <w:tcW w:w="1548" w:type="dxa"/>
          </w:tcPr>
          <w:p w14:paraId="5804A08F" w14:textId="77777777" w:rsidR="00C824D1" w:rsidRPr="00AF217F" w:rsidRDefault="00C824D1" w:rsidP="003432A3">
            <w:r w:rsidRPr="00AF217F">
              <w:rPr>
                <w:noProof/>
              </w:rPr>
              <w:lastRenderedPageBreak/>
              <w:drawing>
                <wp:inline distT="0" distB="0" distL="0" distR="0" wp14:anchorId="3DC48EAB" wp14:editId="38A209E4">
                  <wp:extent cx="804545" cy="685800"/>
                  <wp:effectExtent l="0" t="0" r="8255" b="0"/>
                  <wp:docPr id="1" name="Picture 1" descr="uws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ws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8" w:type="dxa"/>
          </w:tcPr>
          <w:p w14:paraId="41E99507" w14:textId="77777777" w:rsidR="00D66C99" w:rsidRPr="00D66C99" w:rsidRDefault="00D66C99" w:rsidP="003432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  <w:sz w:val="10"/>
                <w:szCs w:val="10"/>
              </w:rPr>
            </w:pPr>
          </w:p>
          <w:p w14:paraId="44906744" w14:textId="77777777" w:rsidR="00C824D1" w:rsidRPr="00AF217F" w:rsidRDefault="00C824D1" w:rsidP="003432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</w:rPr>
            </w:pPr>
            <w:r w:rsidRPr="00AF217F">
              <w:rPr>
                <w:b/>
                <w:bCs/>
              </w:rPr>
              <w:t>Request for Proposal (RFP)</w:t>
            </w:r>
          </w:p>
          <w:p w14:paraId="451E31E1" w14:textId="01EB2BA6" w:rsidR="00C824D1" w:rsidRPr="00FA3BDC" w:rsidRDefault="00C824D1" w:rsidP="00C824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990033"/>
              </w:rPr>
            </w:pPr>
            <w:proofErr w:type="spellStart"/>
            <w:r w:rsidRPr="00FA3BDC">
              <w:rPr>
                <w:b/>
                <w:color w:val="990033"/>
              </w:rPr>
              <w:t>Instructure</w:t>
            </w:r>
            <w:proofErr w:type="spellEnd"/>
            <w:r w:rsidRPr="00FA3BDC">
              <w:rPr>
                <w:b/>
                <w:color w:val="990033"/>
              </w:rPr>
              <w:t xml:space="preserve"> Canvas Pilot II Application</w:t>
            </w:r>
          </w:p>
          <w:p w14:paraId="6A7CE120" w14:textId="77777777" w:rsidR="00C824D1" w:rsidRPr="00AF217F" w:rsidRDefault="00C824D1" w:rsidP="003432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</w:rPr>
            </w:pPr>
            <w:r w:rsidRPr="00AF217F">
              <w:rPr>
                <w:b/>
                <w:bCs/>
              </w:rPr>
              <w:t>Send to: Renee Pfeifer-Luckett (rpfeifer-luckett@uwsa.edu)</w:t>
            </w:r>
          </w:p>
        </w:tc>
      </w:tr>
    </w:tbl>
    <w:p w14:paraId="78B0B2C1" w14:textId="77777777" w:rsidR="00D66C99" w:rsidRDefault="00D66C99" w:rsidP="00D66C99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bCs/>
        </w:rPr>
      </w:pPr>
    </w:p>
    <w:p w14:paraId="3EC699DE" w14:textId="77777777" w:rsidR="00D66C99" w:rsidRDefault="00D66C99" w:rsidP="00D66C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nil"/>
          <w:bar w:val="nil"/>
        </w:pBdr>
        <w:shd w:val="clear" w:color="auto" w:fill="F2DBDB" w:themeFill="accent2" w:themeFillTint="33"/>
        <w:rPr>
          <w:b/>
          <w:bCs/>
        </w:rPr>
      </w:pPr>
      <w:r w:rsidRPr="00AF217F">
        <w:rPr>
          <w:b/>
          <w:bCs/>
        </w:rPr>
        <w:t>Deadline</w:t>
      </w:r>
      <w:r>
        <w:rPr>
          <w:b/>
          <w:bCs/>
        </w:rPr>
        <w:t>s</w:t>
      </w:r>
      <w:r w:rsidRPr="00AF217F">
        <w:rPr>
          <w:b/>
          <w:bCs/>
        </w:rPr>
        <w:t xml:space="preserve">: </w:t>
      </w:r>
    </w:p>
    <w:p w14:paraId="6409A0E7" w14:textId="6C911AC8" w:rsidR="00D66C99" w:rsidRPr="00A47E07" w:rsidRDefault="00D66C99" w:rsidP="00A47E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nil"/>
          <w:bar w:val="nil"/>
        </w:pBdr>
        <w:shd w:val="clear" w:color="auto" w:fill="F2DBDB" w:themeFill="accent2" w:themeFillTint="33"/>
        <w:ind w:firstLine="180"/>
        <w:rPr>
          <w:bCs/>
          <w:sz w:val="20"/>
          <w:szCs w:val="20"/>
        </w:rPr>
      </w:pPr>
      <w:r w:rsidRPr="00A47E07">
        <w:rPr>
          <w:bCs/>
          <w:sz w:val="20"/>
          <w:szCs w:val="20"/>
        </w:rPr>
        <w:t xml:space="preserve">Spring 2015 Semester </w:t>
      </w:r>
      <w:r w:rsidR="00AA2861" w:rsidRPr="00A47E07">
        <w:rPr>
          <w:bCs/>
          <w:sz w:val="20"/>
          <w:szCs w:val="20"/>
        </w:rPr>
        <w:t xml:space="preserve">Courses: </w:t>
      </w:r>
      <w:r w:rsidRPr="00A47E07">
        <w:rPr>
          <w:bCs/>
          <w:sz w:val="20"/>
          <w:szCs w:val="20"/>
        </w:rPr>
        <w:t xml:space="preserve"> October 31, 2014</w:t>
      </w:r>
      <w:r w:rsidR="00A47E07" w:rsidRPr="00A47E07">
        <w:rPr>
          <w:bCs/>
          <w:sz w:val="20"/>
          <w:szCs w:val="20"/>
        </w:rPr>
        <w:t xml:space="preserve"> </w:t>
      </w:r>
      <w:r w:rsidR="00A47E07" w:rsidRPr="00A47E07">
        <w:rPr>
          <w:b/>
          <w:bCs/>
          <w:sz w:val="20"/>
          <w:szCs w:val="20"/>
        </w:rPr>
        <w:t>(now closed)</w:t>
      </w:r>
    </w:p>
    <w:p w14:paraId="606EB427" w14:textId="6EAC8C59" w:rsidR="00D66C99" w:rsidRPr="00A47E07" w:rsidRDefault="00D66C99" w:rsidP="00A47E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nil"/>
          <w:bar w:val="nil"/>
        </w:pBdr>
        <w:shd w:val="clear" w:color="auto" w:fill="F2DBDB" w:themeFill="accent2" w:themeFillTint="33"/>
        <w:ind w:firstLine="180"/>
        <w:rPr>
          <w:bCs/>
          <w:sz w:val="20"/>
          <w:szCs w:val="20"/>
        </w:rPr>
      </w:pPr>
      <w:r w:rsidRPr="00A47E07">
        <w:rPr>
          <w:bCs/>
          <w:sz w:val="20"/>
          <w:szCs w:val="20"/>
        </w:rPr>
        <w:t xml:space="preserve">Summer and </w:t>
      </w:r>
      <w:proofErr w:type="gramStart"/>
      <w:r w:rsidRPr="00A47E07">
        <w:rPr>
          <w:bCs/>
          <w:sz w:val="20"/>
          <w:szCs w:val="20"/>
        </w:rPr>
        <w:t>Fall</w:t>
      </w:r>
      <w:proofErr w:type="gramEnd"/>
      <w:r w:rsidRPr="00A47E07">
        <w:rPr>
          <w:bCs/>
          <w:sz w:val="20"/>
          <w:szCs w:val="20"/>
        </w:rPr>
        <w:t xml:space="preserve"> 2015 Semester</w:t>
      </w:r>
      <w:r w:rsidR="00AA2861" w:rsidRPr="00A47E07">
        <w:rPr>
          <w:bCs/>
          <w:sz w:val="20"/>
          <w:szCs w:val="20"/>
        </w:rPr>
        <w:t xml:space="preserve"> Courses: </w:t>
      </w:r>
      <w:r w:rsidRPr="00A47E07">
        <w:rPr>
          <w:bCs/>
          <w:sz w:val="20"/>
          <w:szCs w:val="20"/>
        </w:rPr>
        <w:t xml:space="preserve"> </w:t>
      </w:r>
      <w:r w:rsidRPr="00A47E07">
        <w:rPr>
          <w:bCs/>
          <w:strike/>
          <w:sz w:val="20"/>
          <w:szCs w:val="20"/>
        </w:rPr>
        <w:t>December 1, 2014</w:t>
      </w:r>
      <w:r w:rsidR="00A47E07" w:rsidRPr="00A47E07">
        <w:rPr>
          <w:bCs/>
          <w:sz w:val="20"/>
          <w:szCs w:val="20"/>
        </w:rPr>
        <w:t xml:space="preserve"> </w:t>
      </w:r>
      <w:r w:rsidR="00A47E07" w:rsidRPr="00A47E07">
        <w:rPr>
          <w:b/>
          <w:bCs/>
          <w:i/>
          <w:sz w:val="20"/>
          <w:szCs w:val="20"/>
        </w:rPr>
        <w:t>Date extended to January 16, 2015</w:t>
      </w:r>
    </w:p>
    <w:p w14:paraId="12022E23" w14:textId="77777777" w:rsidR="00D66C99" w:rsidRPr="00787A76" w:rsidRDefault="00D66C99" w:rsidP="00D66C99">
      <w:pPr>
        <w:pBdr>
          <w:top w:val="nil"/>
          <w:left w:val="nil"/>
          <w:bottom w:val="nil"/>
          <w:right w:val="nil"/>
          <w:between w:val="nil"/>
          <w:bar w:val="nil"/>
        </w:pBdr>
        <w:rPr>
          <w:bCs/>
          <w:sz w:val="10"/>
          <w:szCs w:val="10"/>
        </w:rPr>
      </w:pPr>
    </w:p>
    <w:p w14:paraId="2DC67F3D" w14:textId="77777777" w:rsidR="00D66C99" w:rsidRDefault="00D66C99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</w:rPr>
      </w:pPr>
    </w:p>
    <w:p w14:paraId="012352B9" w14:textId="77777777" w:rsidR="0029020E" w:rsidRPr="00AF217F" w:rsidRDefault="0029020E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</w:rPr>
      </w:pPr>
      <w:r w:rsidRPr="00AF217F">
        <w:rPr>
          <w:b/>
        </w:rPr>
        <w:t>Campus Information</w:t>
      </w:r>
    </w:p>
    <w:p w14:paraId="6462D70D" w14:textId="77777777" w:rsidR="007722CA" w:rsidRPr="00AF217F" w:rsidRDefault="007722CA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5508"/>
      </w:tblGrid>
      <w:tr w:rsidR="00F65BDB" w:rsidRPr="00AF217F" w14:paraId="794710A5" w14:textId="77777777" w:rsidTr="0098238E">
        <w:tc>
          <w:tcPr>
            <w:tcW w:w="4068" w:type="dxa"/>
          </w:tcPr>
          <w:p w14:paraId="2D525A74" w14:textId="54CB368F" w:rsidR="00F65BDB" w:rsidRPr="00AF217F" w:rsidRDefault="0098238E" w:rsidP="00D70F40">
            <w:r w:rsidRPr="00AF217F">
              <w:t xml:space="preserve">UW </w:t>
            </w:r>
            <w:r w:rsidR="00F65BDB" w:rsidRPr="00AF217F">
              <w:t>Campus:</w:t>
            </w:r>
          </w:p>
        </w:tc>
        <w:tc>
          <w:tcPr>
            <w:tcW w:w="5508" w:type="dxa"/>
          </w:tcPr>
          <w:p w14:paraId="4B64E8E2" w14:textId="36569562" w:rsidR="00F65BDB" w:rsidRPr="00AF217F" w:rsidRDefault="00F65BDB" w:rsidP="00D70F40"/>
        </w:tc>
      </w:tr>
    </w:tbl>
    <w:p w14:paraId="1DA83A52" w14:textId="77777777" w:rsidR="00F05351" w:rsidRPr="00AF217F" w:rsidRDefault="0070158F">
      <w:pPr>
        <w:pBdr>
          <w:top w:val="nil"/>
          <w:left w:val="nil"/>
          <w:bottom w:val="nil"/>
          <w:right w:val="nil"/>
          <w:between w:val="nil"/>
          <w:bar w:val="nil"/>
        </w:pBdr>
      </w:pPr>
      <w:r w:rsidRPr="00AF217F">
        <w:t xml:space="preserve"> </w:t>
      </w:r>
    </w:p>
    <w:p w14:paraId="59D2212C" w14:textId="77777777" w:rsidR="00F05351" w:rsidRPr="00AF217F" w:rsidRDefault="0070158F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iCs/>
        </w:rPr>
      </w:pPr>
      <w:r w:rsidRPr="00AF217F">
        <w:rPr>
          <w:b/>
          <w:iCs/>
        </w:rPr>
        <w:t>Contact Information</w:t>
      </w:r>
    </w:p>
    <w:p w14:paraId="6AD8376C" w14:textId="345B958A" w:rsidR="0098238E" w:rsidRPr="00AF217F" w:rsidRDefault="0098238E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5508"/>
      </w:tblGrid>
      <w:tr w:rsidR="00F65BDB" w:rsidRPr="00AF217F" w14:paraId="7FE32155" w14:textId="77777777" w:rsidTr="0098238E">
        <w:tc>
          <w:tcPr>
            <w:tcW w:w="4068" w:type="dxa"/>
          </w:tcPr>
          <w:p w14:paraId="3FAE2E38" w14:textId="77777777" w:rsidR="00F65BDB" w:rsidRPr="00AF217F" w:rsidRDefault="00F65BDB" w:rsidP="00D14C10">
            <w:r w:rsidRPr="00AF217F">
              <w:t xml:space="preserve">Campus LTDC Representative: </w:t>
            </w:r>
          </w:p>
        </w:tc>
        <w:tc>
          <w:tcPr>
            <w:tcW w:w="5508" w:type="dxa"/>
          </w:tcPr>
          <w:p w14:paraId="182FE14E" w14:textId="23A43595" w:rsidR="00F65BDB" w:rsidRPr="00AF217F" w:rsidRDefault="00F65BDB" w:rsidP="00D14C10"/>
        </w:tc>
      </w:tr>
      <w:tr w:rsidR="00F65BDB" w:rsidRPr="00AF217F" w14:paraId="29C870F4" w14:textId="77777777" w:rsidTr="0098238E">
        <w:tc>
          <w:tcPr>
            <w:tcW w:w="4068" w:type="dxa"/>
          </w:tcPr>
          <w:p w14:paraId="4782BC54" w14:textId="3D118648" w:rsidR="00F65BDB" w:rsidRPr="00AF217F" w:rsidRDefault="0098238E" w:rsidP="00D14C10">
            <w:r w:rsidRPr="00AF217F">
              <w:t>Campus Pilot Lead (if not LTDC R</w:t>
            </w:r>
            <w:r w:rsidR="00F65BDB" w:rsidRPr="00AF217F">
              <w:t>ep</w:t>
            </w:r>
            <w:r w:rsidRPr="00AF217F">
              <w:t>.</w:t>
            </w:r>
            <w:r w:rsidR="00F65BDB" w:rsidRPr="00AF217F">
              <w:t>):</w:t>
            </w:r>
          </w:p>
        </w:tc>
        <w:tc>
          <w:tcPr>
            <w:tcW w:w="5508" w:type="dxa"/>
          </w:tcPr>
          <w:p w14:paraId="7D7FC57E" w14:textId="6DA84ED2" w:rsidR="00F65BDB" w:rsidRPr="00AF217F" w:rsidRDefault="00F65BDB" w:rsidP="00D14C10"/>
        </w:tc>
      </w:tr>
      <w:tr w:rsidR="00F65BDB" w:rsidRPr="00AF217F" w14:paraId="63EC5502" w14:textId="77777777" w:rsidTr="0098238E">
        <w:tc>
          <w:tcPr>
            <w:tcW w:w="4068" w:type="dxa"/>
          </w:tcPr>
          <w:p w14:paraId="09A215FD" w14:textId="77777777" w:rsidR="00F65BDB" w:rsidRPr="00AF217F" w:rsidRDefault="00F65BDB" w:rsidP="00D14C10">
            <w:r w:rsidRPr="00AF217F">
              <w:t>Contact Email of Pilot Lead:</w:t>
            </w:r>
          </w:p>
        </w:tc>
        <w:tc>
          <w:tcPr>
            <w:tcW w:w="5508" w:type="dxa"/>
          </w:tcPr>
          <w:p w14:paraId="2A323A1E" w14:textId="6CE4C93E" w:rsidR="00F65BDB" w:rsidRPr="00AF217F" w:rsidRDefault="00F65BDB" w:rsidP="00D14C10"/>
        </w:tc>
      </w:tr>
    </w:tbl>
    <w:p w14:paraId="74BDCDCA" w14:textId="77777777" w:rsidR="00F65BDB" w:rsidRPr="00AF217F" w:rsidRDefault="00F65BDB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13A03268" w14:textId="70FE89A1" w:rsidR="00AF2F1E" w:rsidRPr="00AF217F" w:rsidRDefault="00AF2F1E">
      <w:pPr>
        <w:pBdr>
          <w:top w:val="nil"/>
          <w:left w:val="nil"/>
          <w:bottom w:val="nil"/>
          <w:right w:val="nil"/>
          <w:between w:val="nil"/>
          <w:bar w:val="nil"/>
        </w:pBdr>
      </w:pPr>
      <w:r w:rsidRPr="00AF217F">
        <w:t xml:space="preserve">Campus </w:t>
      </w:r>
      <w:r w:rsidR="00493529" w:rsidRPr="00AF217F">
        <w:t>LTC unit w</w:t>
      </w:r>
      <w:r w:rsidRPr="00AF217F">
        <w:t>ill be available to support faculty &amp; students in this pilot:</w:t>
      </w:r>
      <w:r w:rsidR="0098238E" w:rsidRPr="00AF217F">
        <w:br/>
      </w:r>
      <w:r w:rsidRPr="00AF217F">
        <w:rPr>
          <w:b/>
        </w:rPr>
        <w:t xml:space="preserve"> </w:t>
      </w:r>
      <w:sdt>
        <w:sdtPr>
          <w:id w:val="-950313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38E" w:rsidRPr="00FA3BDC">
            <w:rPr>
              <w:rFonts w:ascii="MS Gothic" w:eastAsia="MS Gothic" w:hAnsi="MS Gothic" w:cs="MS Gothic" w:hint="eastAsia"/>
            </w:rPr>
            <w:t>☐</w:t>
          </w:r>
        </w:sdtContent>
      </w:sdt>
      <w:r w:rsidR="0098238E" w:rsidRPr="00FA3BDC">
        <w:t>Yes</w:t>
      </w:r>
      <w:r w:rsidR="0098238E" w:rsidRPr="00FA3BDC">
        <w:tab/>
      </w:r>
      <w:r w:rsidRPr="00AF217F">
        <w:t xml:space="preserve"> </w:t>
      </w:r>
      <w:sdt>
        <w:sdtPr>
          <w:id w:val="262422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38E" w:rsidRPr="00AF217F">
            <w:rPr>
              <w:rFonts w:ascii="MS Gothic" w:eastAsia="MS Gothic" w:hAnsi="MS Gothic" w:cs="MS Gothic" w:hint="eastAsia"/>
            </w:rPr>
            <w:t>☐</w:t>
          </w:r>
        </w:sdtContent>
      </w:sdt>
      <w:r w:rsidRPr="00AF217F">
        <w:t>N</w:t>
      </w:r>
      <w:r w:rsidR="000410A7" w:rsidRPr="00AF217F">
        <w:t>o</w:t>
      </w:r>
    </w:p>
    <w:p w14:paraId="03BA7D9A" w14:textId="77777777" w:rsidR="00F05351" w:rsidRPr="00AF217F" w:rsidRDefault="00AF2F1E">
      <w:pPr>
        <w:pBdr>
          <w:top w:val="nil"/>
          <w:left w:val="nil"/>
          <w:bottom w:val="nil"/>
          <w:right w:val="nil"/>
          <w:between w:val="nil"/>
          <w:bar w:val="nil"/>
        </w:pBdr>
      </w:pPr>
      <w:r w:rsidRPr="00AF217F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5508"/>
      </w:tblGrid>
      <w:tr w:rsidR="00C824D1" w:rsidRPr="00C824D1" w14:paraId="15BDD879" w14:textId="77777777" w:rsidTr="00C824D1">
        <w:tc>
          <w:tcPr>
            <w:tcW w:w="4068" w:type="dxa"/>
          </w:tcPr>
          <w:p w14:paraId="612B5187" w14:textId="77777777" w:rsidR="00C824D1" w:rsidRPr="00C824D1" w:rsidRDefault="00C824D1" w:rsidP="00575C96">
            <w:r w:rsidRPr="00C824D1">
              <w:t>Instructor Name:</w:t>
            </w:r>
          </w:p>
        </w:tc>
        <w:tc>
          <w:tcPr>
            <w:tcW w:w="5508" w:type="dxa"/>
          </w:tcPr>
          <w:p w14:paraId="55E38DA5" w14:textId="77777777" w:rsidR="00C824D1" w:rsidRPr="00C824D1" w:rsidRDefault="00C824D1" w:rsidP="00575C96"/>
        </w:tc>
      </w:tr>
      <w:tr w:rsidR="00C824D1" w:rsidRPr="00C824D1" w14:paraId="36375B24" w14:textId="77777777" w:rsidTr="00C824D1">
        <w:tc>
          <w:tcPr>
            <w:tcW w:w="4068" w:type="dxa"/>
          </w:tcPr>
          <w:p w14:paraId="2F265228" w14:textId="77777777" w:rsidR="00C824D1" w:rsidRPr="00C824D1" w:rsidRDefault="00C824D1" w:rsidP="00575C96">
            <w:r w:rsidRPr="00C824D1">
              <w:t>Instructor Email:</w:t>
            </w:r>
          </w:p>
        </w:tc>
        <w:tc>
          <w:tcPr>
            <w:tcW w:w="5508" w:type="dxa"/>
          </w:tcPr>
          <w:p w14:paraId="6C2A84D9" w14:textId="77777777" w:rsidR="00C824D1" w:rsidRPr="00C824D1" w:rsidRDefault="00C824D1" w:rsidP="00575C96"/>
        </w:tc>
      </w:tr>
      <w:tr w:rsidR="00C824D1" w:rsidRPr="00C824D1" w14:paraId="464B9FDF" w14:textId="77777777" w:rsidTr="00C824D1">
        <w:tc>
          <w:tcPr>
            <w:tcW w:w="4068" w:type="dxa"/>
          </w:tcPr>
          <w:p w14:paraId="04B0338C" w14:textId="77777777" w:rsidR="00C824D1" w:rsidRPr="00C824D1" w:rsidRDefault="00C824D1" w:rsidP="00575C96">
            <w:r w:rsidRPr="00C824D1">
              <w:t xml:space="preserve">Campus Mailing Address: </w:t>
            </w:r>
          </w:p>
        </w:tc>
        <w:tc>
          <w:tcPr>
            <w:tcW w:w="5508" w:type="dxa"/>
          </w:tcPr>
          <w:p w14:paraId="3015188D" w14:textId="77777777" w:rsidR="00C824D1" w:rsidRDefault="00C824D1" w:rsidP="00C824D1">
            <w:pPr>
              <w:tabs>
                <w:tab w:val="left" w:pos="1809"/>
              </w:tabs>
            </w:pPr>
            <w:r>
              <w:tab/>
            </w:r>
          </w:p>
          <w:p w14:paraId="76B62F90" w14:textId="394BE821" w:rsidR="00C824D1" w:rsidRPr="00C824D1" w:rsidRDefault="00C824D1" w:rsidP="00C824D1">
            <w:pPr>
              <w:tabs>
                <w:tab w:val="left" w:pos="1809"/>
              </w:tabs>
            </w:pPr>
          </w:p>
        </w:tc>
      </w:tr>
      <w:tr w:rsidR="00C824D1" w:rsidRPr="00AF217F" w14:paraId="30311663" w14:textId="77777777" w:rsidTr="00C824D1">
        <w:tc>
          <w:tcPr>
            <w:tcW w:w="4068" w:type="dxa"/>
          </w:tcPr>
          <w:p w14:paraId="5E4111E4" w14:textId="77777777" w:rsidR="00C824D1" w:rsidRPr="00C824D1" w:rsidRDefault="00C824D1" w:rsidP="00575C96">
            <w:r w:rsidRPr="00C824D1">
              <w:t xml:space="preserve">College/Department: </w:t>
            </w:r>
          </w:p>
        </w:tc>
        <w:tc>
          <w:tcPr>
            <w:tcW w:w="5508" w:type="dxa"/>
          </w:tcPr>
          <w:p w14:paraId="0158368B" w14:textId="77777777" w:rsidR="00C824D1" w:rsidRPr="00AF217F" w:rsidRDefault="00C824D1" w:rsidP="00575C96"/>
        </w:tc>
      </w:tr>
    </w:tbl>
    <w:p w14:paraId="7BE00E80" w14:textId="33BFD3C1" w:rsidR="00F05351" w:rsidRPr="00AF217F" w:rsidRDefault="00F05351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5D993245" w14:textId="77777777" w:rsidR="00F05351" w:rsidRPr="00AF217F" w:rsidRDefault="0070158F">
      <w:pPr>
        <w:pBdr>
          <w:top w:val="nil"/>
          <w:left w:val="nil"/>
          <w:bottom w:val="nil"/>
          <w:right w:val="nil"/>
          <w:between w:val="nil"/>
          <w:bar w:val="nil"/>
        </w:pBdr>
      </w:pPr>
      <w:r w:rsidRPr="00AF217F">
        <w:t xml:space="preserve"> </w:t>
      </w:r>
    </w:p>
    <w:p w14:paraId="592A5EF3" w14:textId="40C0BD63" w:rsidR="00F05351" w:rsidRPr="00AF217F" w:rsidRDefault="0070158F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iCs/>
        </w:rPr>
      </w:pPr>
      <w:r w:rsidRPr="00AF217F">
        <w:rPr>
          <w:b/>
          <w:iCs/>
        </w:rPr>
        <w:t>Course Information</w:t>
      </w:r>
    </w:p>
    <w:p w14:paraId="3D2E64B8" w14:textId="77777777" w:rsidR="005E08BD" w:rsidRPr="00AF217F" w:rsidRDefault="005E08BD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5490"/>
      </w:tblGrid>
      <w:tr w:rsidR="00477678" w:rsidRPr="00C824D1" w14:paraId="7A3581D6" w14:textId="77777777" w:rsidTr="00FA3BDC">
        <w:tc>
          <w:tcPr>
            <w:tcW w:w="4068" w:type="dxa"/>
          </w:tcPr>
          <w:p w14:paraId="0D769F6A" w14:textId="1D51D906" w:rsidR="00477678" w:rsidRPr="00C824D1" w:rsidRDefault="00477678" w:rsidP="00230BA7">
            <w:r>
              <w:t>Date of course delivery:</w:t>
            </w:r>
          </w:p>
        </w:tc>
        <w:tc>
          <w:tcPr>
            <w:tcW w:w="5490" w:type="dxa"/>
          </w:tcPr>
          <w:p w14:paraId="1ACE5F94" w14:textId="0D98F001" w:rsidR="00477678" w:rsidRPr="00C824D1" w:rsidRDefault="00A47E07" w:rsidP="00477678">
            <w:sdt>
              <w:sdtPr>
                <w:id w:val="-78488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678" w:rsidRPr="00FA3BD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77678">
              <w:t>Spring 2015</w:t>
            </w:r>
            <w:r w:rsidR="00477678" w:rsidRPr="00FA3BDC">
              <w:tab/>
            </w:r>
            <w:r w:rsidR="00477678" w:rsidRPr="00AF217F">
              <w:t xml:space="preserve"> </w:t>
            </w:r>
            <w:r w:rsidR="00477678">
              <w:t xml:space="preserve">     </w:t>
            </w:r>
            <w:sdt>
              <w:sdtPr>
                <w:id w:val="-115721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678" w:rsidRPr="00AF217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77678">
              <w:t xml:space="preserve">Summer 2015     </w:t>
            </w:r>
            <w:r w:rsidR="00477678" w:rsidRPr="00AF217F">
              <w:t xml:space="preserve"> </w:t>
            </w:r>
            <w:sdt>
              <w:sdtPr>
                <w:id w:val="-89511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678" w:rsidRPr="00AF217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77678">
              <w:t>Fall 2015</w:t>
            </w:r>
          </w:p>
        </w:tc>
      </w:tr>
      <w:tr w:rsidR="00C824D1" w:rsidRPr="00C824D1" w14:paraId="1F2D7700" w14:textId="77777777" w:rsidTr="00FA3BDC">
        <w:tc>
          <w:tcPr>
            <w:tcW w:w="4068" w:type="dxa"/>
          </w:tcPr>
          <w:p w14:paraId="29514E67" w14:textId="2183634D" w:rsidR="00C824D1" w:rsidRPr="00C824D1" w:rsidRDefault="00477678" w:rsidP="00230BA7">
            <w:r>
              <w:t>Course t</w:t>
            </w:r>
            <w:r w:rsidR="00C824D1" w:rsidRPr="00C824D1">
              <w:t>itle:</w:t>
            </w:r>
          </w:p>
        </w:tc>
        <w:tc>
          <w:tcPr>
            <w:tcW w:w="5490" w:type="dxa"/>
          </w:tcPr>
          <w:p w14:paraId="4D9D1B4F" w14:textId="77777777" w:rsidR="00C824D1" w:rsidRPr="00C824D1" w:rsidRDefault="00C824D1" w:rsidP="00230BA7"/>
        </w:tc>
      </w:tr>
      <w:tr w:rsidR="00C824D1" w:rsidRPr="00C824D1" w14:paraId="156A0C4D" w14:textId="77777777" w:rsidTr="00FA3BDC">
        <w:tc>
          <w:tcPr>
            <w:tcW w:w="4068" w:type="dxa"/>
          </w:tcPr>
          <w:p w14:paraId="2E3AF18D" w14:textId="1321B145" w:rsidR="00C824D1" w:rsidRPr="00C824D1" w:rsidRDefault="00477678" w:rsidP="00230BA7">
            <w:r>
              <w:t>Course enrollment s</w:t>
            </w:r>
            <w:r w:rsidR="00C824D1" w:rsidRPr="00C824D1">
              <w:t>ize:</w:t>
            </w:r>
          </w:p>
        </w:tc>
        <w:tc>
          <w:tcPr>
            <w:tcW w:w="5490" w:type="dxa"/>
          </w:tcPr>
          <w:p w14:paraId="1C76D22F" w14:textId="77777777" w:rsidR="00C824D1" w:rsidRPr="00C824D1" w:rsidRDefault="00C824D1" w:rsidP="00230BA7"/>
        </w:tc>
      </w:tr>
      <w:tr w:rsidR="00C824D1" w:rsidRPr="00C824D1" w14:paraId="20E01543" w14:textId="77777777" w:rsidTr="00FA3BDC">
        <w:tc>
          <w:tcPr>
            <w:tcW w:w="4068" w:type="dxa"/>
          </w:tcPr>
          <w:p w14:paraId="2066946E" w14:textId="4011A11B" w:rsidR="00C824D1" w:rsidRPr="00C824D1" w:rsidRDefault="00477678" w:rsidP="00230BA7">
            <w:r>
              <w:t>Course l</w:t>
            </w:r>
            <w:r w:rsidR="00C824D1">
              <w:t xml:space="preserve">evel </w:t>
            </w:r>
            <w:r w:rsidR="00C824D1" w:rsidRPr="00C824D1">
              <w:t>(grad/undergrad, lower/upper division):</w:t>
            </w:r>
          </w:p>
        </w:tc>
        <w:tc>
          <w:tcPr>
            <w:tcW w:w="5490" w:type="dxa"/>
          </w:tcPr>
          <w:p w14:paraId="650C387E" w14:textId="77777777" w:rsidR="00C824D1" w:rsidRPr="00C824D1" w:rsidRDefault="00C824D1" w:rsidP="00230BA7"/>
        </w:tc>
      </w:tr>
      <w:tr w:rsidR="00C824D1" w:rsidRPr="00C824D1" w14:paraId="2B1AFEFE" w14:textId="77777777" w:rsidTr="00FA3BDC">
        <w:tc>
          <w:tcPr>
            <w:tcW w:w="4068" w:type="dxa"/>
          </w:tcPr>
          <w:p w14:paraId="4F9C7CDC" w14:textId="77777777" w:rsidR="00C824D1" w:rsidRPr="00C824D1" w:rsidRDefault="00C824D1" w:rsidP="00230BA7">
            <w:r w:rsidRPr="00C824D1">
              <w:t>Number of years/semesters you have taught this course:</w:t>
            </w:r>
          </w:p>
        </w:tc>
        <w:tc>
          <w:tcPr>
            <w:tcW w:w="5490" w:type="dxa"/>
          </w:tcPr>
          <w:p w14:paraId="58D62A20" w14:textId="77777777" w:rsidR="00C824D1" w:rsidRPr="00C824D1" w:rsidRDefault="00C824D1" w:rsidP="00230BA7"/>
        </w:tc>
      </w:tr>
      <w:tr w:rsidR="00C824D1" w:rsidRPr="00C824D1" w14:paraId="181451B8" w14:textId="77777777" w:rsidTr="00FA3BDC">
        <w:tc>
          <w:tcPr>
            <w:tcW w:w="4068" w:type="dxa"/>
          </w:tcPr>
          <w:p w14:paraId="45B5294B" w14:textId="77777777" w:rsidR="00C824D1" w:rsidRPr="00C824D1" w:rsidRDefault="00C824D1" w:rsidP="00230BA7">
            <w:r w:rsidRPr="00C824D1">
              <w:t>Course Delivery Mode (e.g., face-to-face, blended, or fully online):</w:t>
            </w:r>
          </w:p>
        </w:tc>
        <w:tc>
          <w:tcPr>
            <w:tcW w:w="5490" w:type="dxa"/>
          </w:tcPr>
          <w:p w14:paraId="19381899" w14:textId="77777777" w:rsidR="00C824D1" w:rsidRPr="00C824D1" w:rsidRDefault="00C824D1" w:rsidP="00230BA7"/>
        </w:tc>
      </w:tr>
      <w:tr w:rsidR="00C824D1" w:rsidRPr="00C824D1" w14:paraId="00939AC9" w14:textId="77777777" w:rsidTr="00FA3BDC">
        <w:tc>
          <w:tcPr>
            <w:tcW w:w="4068" w:type="dxa"/>
          </w:tcPr>
          <w:p w14:paraId="5E8FB2CB" w14:textId="77777777" w:rsidR="00C824D1" w:rsidRPr="00C824D1" w:rsidRDefault="00C824D1" w:rsidP="00230BA7">
            <w:r w:rsidRPr="00C824D1">
              <w:t xml:space="preserve">LMS Tools used in this </w:t>
            </w:r>
            <w:proofErr w:type="gramStart"/>
            <w:r w:rsidRPr="00C824D1">
              <w:t>course(</w:t>
            </w:r>
            <w:proofErr w:type="gramEnd"/>
            <w:r w:rsidRPr="00C824D1">
              <w:t>e.g., quizzing, discussions, content, etc.):</w:t>
            </w:r>
          </w:p>
        </w:tc>
        <w:tc>
          <w:tcPr>
            <w:tcW w:w="5490" w:type="dxa"/>
          </w:tcPr>
          <w:p w14:paraId="0C4CFD07" w14:textId="77777777" w:rsidR="00C824D1" w:rsidRPr="00C824D1" w:rsidRDefault="00C824D1" w:rsidP="00230BA7"/>
        </w:tc>
      </w:tr>
      <w:tr w:rsidR="00C824D1" w:rsidRPr="00C824D1" w14:paraId="335A42E3" w14:textId="77777777" w:rsidTr="00FA3BDC">
        <w:tc>
          <w:tcPr>
            <w:tcW w:w="4068" w:type="dxa"/>
          </w:tcPr>
          <w:p w14:paraId="39A5CF10" w14:textId="77777777" w:rsidR="00C824D1" w:rsidRPr="00C824D1" w:rsidRDefault="00C824D1" w:rsidP="00230BA7">
            <w:r w:rsidRPr="00C824D1">
              <w:t xml:space="preserve">Enterprise Technologies used in the course (e.g. </w:t>
            </w:r>
            <w:proofErr w:type="spellStart"/>
            <w:r w:rsidRPr="00C824D1">
              <w:t>Turnitin</w:t>
            </w:r>
            <w:proofErr w:type="spellEnd"/>
            <w:r w:rsidRPr="00C824D1">
              <w:t xml:space="preserve">, </w:t>
            </w:r>
            <w:proofErr w:type="spellStart"/>
            <w:r w:rsidRPr="00C824D1">
              <w:t>Kaltura</w:t>
            </w:r>
            <w:proofErr w:type="spellEnd"/>
            <w:r w:rsidRPr="00C824D1">
              <w:t>, BB-Collaborate, Blogs, Wikis):</w:t>
            </w:r>
          </w:p>
        </w:tc>
        <w:tc>
          <w:tcPr>
            <w:tcW w:w="5490" w:type="dxa"/>
          </w:tcPr>
          <w:p w14:paraId="4D96F5A3" w14:textId="77777777" w:rsidR="00C824D1" w:rsidRPr="00C824D1" w:rsidRDefault="00C824D1" w:rsidP="00230BA7"/>
        </w:tc>
      </w:tr>
    </w:tbl>
    <w:p w14:paraId="09BFDF06" w14:textId="77777777" w:rsidR="00FA3BDC" w:rsidRPr="00B10838" w:rsidRDefault="00FA3BDC">
      <w:pPr>
        <w:spacing w:line="240" w:lineRule="auto"/>
        <w:rPr>
          <w:iCs/>
        </w:rPr>
      </w:pPr>
    </w:p>
    <w:p w14:paraId="4338A5AA" w14:textId="77777777" w:rsidR="00FA3BDC" w:rsidRPr="00B10838" w:rsidRDefault="00FA3BDC">
      <w:pPr>
        <w:spacing w:line="240" w:lineRule="auto"/>
        <w:rPr>
          <w:iCs/>
        </w:rPr>
      </w:pPr>
    </w:p>
    <w:p w14:paraId="5E3081CB" w14:textId="6296533A" w:rsidR="00FA3BDC" w:rsidRPr="00B10838" w:rsidRDefault="00B10838" w:rsidP="00A47E07">
      <w:pPr>
        <w:tabs>
          <w:tab w:val="right" w:pos="9360"/>
        </w:tabs>
        <w:spacing w:line="240" w:lineRule="auto"/>
        <w:rPr>
          <w:iCs/>
        </w:rPr>
      </w:pPr>
      <w:r w:rsidRPr="00B10838">
        <w:rPr>
          <w:iCs/>
        </w:rPr>
        <w:t>Page 1 of 3</w:t>
      </w:r>
      <w:r w:rsidR="00A47E07" w:rsidRPr="00A47E07">
        <w:rPr>
          <w:i/>
        </w:rPr>
        <w:t xml:space="preserve"> </w:t>
      </w:r>
      <w:r w:rsidR="00A47E07">
        <w:rPr>
          <w:i/>
        </w:rPr>
        <w:tab/>
      </w:r>
      <w:bookmarkStart w:id="0" w:name="_GoBack"/>
      <w:bookmarkEnd w:id="0"/>
      <w:r w:rsidR="00A47E07" w:rsidRPr="00A47E07">
        <w:rPr>
          <w:i/>
        </w:rPr>
        <w:t>Revised 11/25/2014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8028"/>
      </w:tblGrid>
      <w:tr w:rsidR="00FA3BDC" w:rsidRPr="00AF217F" w14:paraId="1665401C" w14:textId="77777777" w:rsidTr="003432A3">
        <w:tc>
          <w:tcPr>
            <w:tcW w:w="1548" w:type="dxa"/>
          </w:tcPr>
          <w:p w14:paraId="3B326A92" w14:textId="77777777" w:rsidR="00FA3BDC" w:rsidRPr="00AF217F" w:rsidRDefault="00FA3BDC" w:rsidP="003432A3">
            <w:r w:rsidRPr="00AF217F">
              <w:rPr>
                <w:noProof/>
              </w:rPr>
              <w:lastRenderedPageBreak/>
              <w:drawing>
                <wp:inline distT="0" distB="0" distL="0" distR="0" wp14:anchorId="45593BAD" wp14:editId="0B533CF5">
                  <wp:extent cx="804545" cy="685800"/>
                  <wp:effectExtent l="0" t="0" r="8255" b="0"/>
                  <wp:docPr id="3" name="Picture 3" descr="uws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ws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8" w:type="dxa"/>
          </w:tcPr>
          <w:p w14:paraId="74546DF4" w14:textId="77777777" w:rsidR="0008284C" w:rsidRPr="0008284C" w:rsidRDefault="0008284C" w:rsidP="000828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  <w:sz w:val="10"/>
                <w:szCs w:val="10"/>
              </w:rPr>
            </w:pPr>
          </w:p>
          <w:p w14:paraId="660B1F33" w14:textId="77777777" w:rsidR="0008284C" w:rsidRPr="00AF217F" w:rsidRDefault="0008284C" w:rsidP="000828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</w:rPr>
            </w:pPr>
            <w:r w:rsidRPr="00AF217F">
              <w:rPr>
                <w:b/>
                <w:bCs/>
              </w:rPr>
              <w:t>Request for Proposal (RFP)</w:t>
            </w:r>
          </w:p>
          <w:p w14:paraId="53B8E794" w14:textId="77777777" w:rsidR="0008284C" w:rsidRPr="00AF217F" w:rsidRDefault="0008284C" w:rsidP="000828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</w:rPr>
            </w:pPr>
            <w:proofErr w:type="spellStart"/>
            <w:r w:rsidRPr="00AF217F">
              <w:rPr>
                <w:b/>
                <w:bCs/>
              </w:rPr>
              <w:t>Instructure</w:t>
            </w:r>
            <w:proofErr w:type="spellEnd"/>
            <w:r w:rsidRPr="00AF217F">
              <w:rPr>
                <w:b/>
                <w:bCs/>
              </w:rPr>
              <w:t xml:space="preserve"> Canvas Pilot II</w:t>
            </w:r>
          </w:p>
          <w:p w14:paraId="7960ECB1" w14:textId="7A4B51EA" w:rsidR="00FA3BDC" w:rsidRPr="0008284C" w:rsidRDefault="0008284C" w:rsidP="000828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990033"/>
              </w:rPr>
            </w:pPr>
            <w:r w:rsidRPr="00AF217F">
              <w:rPr>
                <w:b/>
                <w:bCs/>
              </w:rPr>
              <w:t>Send to: Renee Pfeifer-Luckett (rpfeifer-luckett@uwsa.edu)</w:t>
            </w:r>
          </w:p>
        </w:tc>
      </w:tr>
    </w:tbl>
    <w:p w14:paraId="4F1F9026" w14:textId="77777777" w:rsidR="00FA3BDC" w:rsidRDefault="00FA3BDC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iCs/>
        </w:rPr>
      </w:pPr>
    </w:p>
    <w:p w14:paraId="1A620386" w14:textId="02B85F13" w:rsidR="00F05351" w:rsidRPr="00AF217F" w:rsidRDefault="0029020E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iCs/>
        </w:rPr>
      </w:pPr>
      <w:r w:rsidRPr="00AF217F">
        <w:rPr>
          <w:b/>
          <w:iCs/>
        </w:rPr>
        <w:t xml:space="preserve">Faculty </w:t>
      </w:r>
      <w:r w:rsidR="0070158F" w:rsidRPr="00AF217F">
        <w:rPr>
          <w:b/>
          <w:iCs/>
        </w:rPr>
        <w:t>Experience in using LMS &amp; Technology</w:t>
      </w:r>
    </w:p>
    <w:p w14:paraId="199EB331" w14:textId="77777777" w:rsidR="005E08BD" w:rsidRPr="00AF217F" w:rsidRDefault="005E08BD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iCs/>
        </w:rPr>
      </w:pPr>
    </w:p>
    <w:p w14:paraId="5D0C1A2D" w14:textId="43AA8B0B" w:rsidR="00F05351" w:rsidRPr="00AF217F" w:rsidRDefault="0070158F" w:rsidP="0070520B">
      <w:pPr>
        <w:pBdr>
          <w:top w:val="nil"/>
          <w:left w:val="nil"/>
          <w:bottom w:val="nil"/>
          <w:right w:val="nil"/>
          <w:between w:val="nil"/>
          <w:bar w:val="nil"/>
        </w:pBdr>
      </w:pPr>
      <w:r w:rsidRPr="00AF217F">
        <w:t>Experience with using tec</w:t>
      </w:r>
      <w:r w:rsidR="0029020E" w:rsidRPr="00AF217F">
        <w:t>h</w:t>
      </w:r>
      <w:r w:rsidR="005E08BD" w:rsidRPr="00AF217F">
        <w:t xml:space="preserve">nology or LMS in your </w:t>
      </w:r>
      <w:proofErr w:type="gramStart"/>
      <w:r w:rsidR="005E08BD" w:rsidRPr="00AF217F">
        <w:t>teaching,</w:t>
      </w:r>
      <w:proofErr w:type="gramEnd"/>
      <w:r w:rsidR="005E08BD" w:rsidRPr="00AF217F">
        <w:t xml:space="preserve"> include number of years you have </w:t>
      </w:r>
      <w:r w:rsidR="0029020E" w:rsidRPr="00AF217F">
        <w:t>taught us</w:t>
      </w:r>
      <w:r w:rsidR="00AF2F1E" w:rsidRPr="00AF217F">
        <w:t>ing LMS, tools used</w:t>
      </w:r>
      <w:r w:rsidR="005E08BD" w:rsidRPr="00AF217F">
        <w:t>,</w:t>
      </w:r>
      <w:r w:rsidR="00AF2F1E" w:rsidRPr="00AF217F">
        <w:t xml:space="preserve"> etc.</w:t>
      </w:r>
      <w:r w:rsidR="0029020E" w:rsidRPr="00AF217F">
        <w:t>)</w:t>
      </w:r>
      <w:r w:rsidR="005E08BD" w:rsidRPr="00AF217F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3BDC" w:rsidRPr="00FA3BDC" w14:paraId="3EF24290" w14:textId="77777777" w:rsidTr="00FA3BDC">
        <w:tc>
          <w:tcPr>
            <w:tcW w:w="9576" w:type="dxa"/>
          </w:tcPr>
          <w:p w14:paraId="6EF0575D" w14:textId="77777777" w:rsidR="00FA3BDC" w:rsidRDefault="00FA3BDC" w:rsidP="001343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</w:p>
          <w:p w14:paraId="2438F275" w14:textId="77777777" w:rsidR="00FA3BDC" w:rsidRDefault="00FA3BDC" w:rsidP="001343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</w:p>
          <w:p w14:paraId="37BA2E39" w14:textId="77777777" w:rsidR="00FA3BDC" w:rsidRDefault="00FA3BDC" w:rsidP="001343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</w:p>
          <w:p w14:paraId="0BEFA09F" w14:textId="77777777" w:rsidR="00B10838" w:rsidRDefault="00B10838" w:rsidP="001343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</w:p>
          <w:p w14:paraId="02F19B41" w14:textId="77777777" w:rsidR="00B10838" w:rsidRDefault="00B10838" w:rsidP="001343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</w:p>
          <w:p w14:paraId="09DDB587" w14:textId="77777777" w:rsidR="00B10838" w:rsidRDefault="00B10838" w:rsidP="001343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</w:p>
          <w:p w14:paraId="1989B644" w14:textId="77777777" w:rsidR="00B10838" w:rsidRDefault="00B10838" w:rsidP="001343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</w:p>
          <w:p w14:paraId="53221E57" w14:textId="77777777" w:rsidR="00B10838" w:rsidRDefault="00B10838" w:rsidP="001343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</w:p>
          <w:p w14:paraId="5EF2E3C8" w14:textId="77777777" w:rsidR="00B10838" w:rsidRDefault="00B10838" w:rsidP="001343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</w:p>
          <w:p w14:paraId="27194EAB" w14:textId="77777777" w:rsidR="00B10838" w:rsidRDefault="00B10838" w:rsidP="001343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</w:p>
          <w:p w14:paraId="10EBB5E3" w14:textId="77777777" w:rsidR="00B10838" w:rsidRDefault="00B10838" w:rsidP="001343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</w:p>
          <w:p w14:paraId="3DAD8F0B" w14:textId="77777777" w:rsidR="00B10838" w:rsidRDefault="00B10838" w:rsidP="001343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</w:p>
          <w:p w14:paraId="46558112" w14:textId="77777777" w:rsidR="00B10838" w:rsidRDefault="00B10838" w:rsidP="001343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</w:p>
          <w:p w14:paraId="7C8C11A0" w14:textId="77777777" w:rsidR="00FA3BDC" w:rsidRDefault="00FA3BDC" w:rsidP="001343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</w:p>
          <w:p w14:paraId="1FB6B2B3" w14:textId="77777777" w:rsidR="00FA3BDC" w:rsidRPr="00FA3BDC" w:rsidRDefault="00FA3BDC" w:rsidP="001343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</w:p>
        </w:tc>
      </w:tr>
    </w:tbl>
    <w:p w14:paraId="55CAE4E8" w14:textId="63BC6FF2" w:rsidR="00FA3BDC" w:rsidRDefault="0070158F" w:rsidP="0070520B">
      <w:pPr>
        <w:pBdr>
          <w:top w:val="nil"/>
          <w:left w:val="nil"/>
          <w:bottom w:val="nil"/>
          <w:right w:val="nil"/>
          <w:between w:val="nil"/>
          <w:bar w:val="nil"/>
        </w:pBdr>
      </w:pPr>
      <w:r w:rsidRPr="00AF217F">
        <w:t xml:space="preserve"> </w:t>
      </w:r>
    </w:p>
    <w:p w14:paraId="594574D7" w14:textId="77777777" w:rsidR="00B10838" w:rsidRPr="00AF217F" w:rsidRDefault="00B10838" w:rsidP="0070520B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6EEA0FC6" w14:textId="00A500CA" w:rsidR="00901155" w:rsidRPr="00AF217F" w:rsidRDefault="00901155" w:rsidP="0070520B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iCs/>
        </w:rPr>
      </w:pPr>
      <w:r w:rsidRPr="00AF217F">
        <w:rPr>
          <w:b/>
          <w:iCs/>
        </w:rPr>
        <w:t>Briefly address</w:t>
      </w:r>
      <w:r w:rsidR="005E08BD" w:rsidRPr="00AF217F">
        <w:rPr>
          <w:b/>
          <w:iCs/>
        </w:rPr>
        <w:t xml:space="preserve"> the following questions in a narrative format</w:t>
      </w:r>
      <w:r w:rsidRPr="00AF217F">
        <w:rPr>
          <w:b/>
          <w:iCs/>
        </w:rPr>
        <w:t>:</w:t>
      </w:r>
    </w:p>
    <w:p w14:paraId="5BEE5ED1" w14:textId="77777777" w:rsidR="00901155" w:rsidRPr="00AF217F" w:rsidRDefault="00901155" w:rsidP="0070520B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</w:pPr>
      <w:r w:rsidRPr="00AF217F">
        <w:t xml:space="preserve">Why do you want to pilot Canvas in your course? </w:t>
      </w:r>
    </w:p>
    <w:p w14:paraId="01AE46E4" w14:textId="0FB25BFF" w:rsidR="00312D55" w:rsidRPr="00AF217F" w:rsidRDefault="00901155" w:rsidP="0070520B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</w:pPr>
      <w:r w:rsidRPr="00AF217F">
        <w:t>Why are you a good candidate to participate in this pilot?</w:t>
      </w:r>
    </w:p>
    <w:p w14:paraId="15E25A65" w14:textId="420248BB" w:rsidR="00F05351" w:rsidRPr="00AF217F" w:rsidRDefault="00312D55" w:rsidP="0070520B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</w:pPr>
      <w:r w:rsidRPr="00AF217F">
        <w:t xml:space="preserve">What do you expect Canvas to offer that </w:t>
      </w:r>
      <w:r w:rsidR="00901155" w:rsidRPr="00AF217F">
        <w:t xml:space="preserve">will </w:t>
      </w:r>
      <w:r w:rsidRPr="00AF217F">
        <w:t xml:space="preserve">better facilitate your course? </w:t>
      </w:r>
      <w:proofErr w:type="gramStart"/>
      <w:r w:rsidRPr="00AF217F">
        <w:t>e.g</w:t>
      </w:r>
      <w:proofErr w:type="gramEnd"/>
      <w:r w:rsidRPr="00AF217F">
        <w:t>. efficiency, student engagement, interaction, performance, etc.</w:t>
      </w:r>
    </w:p>
    <w:p w14:paraId="6525321B" w14:textId="017A8EF4" w:rsidR="00F05351" w:rsidRPr="00AF217F" w:rsidRDefault="0070158F" w:rsidP="0070520B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</w:pPr>
      <w:r w:rsidRPr="00AF217F">
        <w:t xml:space="preserve">Why </w:t>
      </w:r>
      <w:r w:rsidR="00901155" w:rsidRPr="00AF217F">
        <w:t>is your course</w:t>
      </w:r>
      <w:r w:rsidRPr="00AF217F">
        <w:t xml:space="preserve"> su</w:t>
      </w:r>
      <w:r w:rsidR="00FA3BDC">
        <w:t>itable for better understanding</w:t>
      </w:r>
      <w:r w:rsidR="00901155" w:rsidRPr="00AF217F">
        <w:t xml:space="preserve"> </w:t>
      </w:r>
      <w:r w:rsidRPr="00AF217F">
        <w:t>the potential and limitations of Canvas?</w:t>
      </w:r>
    </w:p>
    <w:p w14:paraId="5AD64AAE" w14:textId="551BE60D" w:rsidR="00901155" w:rsidRPr="00AF217F" w:rsidRDefault="00901155" w:rsidP="0070520B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</w:pPr>
      <w:r w:rsidRPr="00AF217F">
        <w:t>Any other information</w:t>
      </w:r>
      <w:r w:rsidR="005E08BD" w:rsidRPr="00AF217F">
        <w:t xml:space="preserve"> you would like to express about your interest in participating in the pilot.</w:t>
      </w:r>
    </w:p>
    <w:p w14:paraId="6EE239F2" w14:textId="77777777" w:rsidR="0070520B" w:rsidRPr="00AF217F" w:rsidRDefault="0070520B" w:rsidP="0070520B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2AFC9DA1" w14:textId="77777777" w:rsidR="0070520B" w:rsidRDefault="0070520B" w:rsidP="0070520B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13564611" w14:textId="77777777" w:rsidR="00FA3BDC" w:rsidRDefault="00FA3BDC" w:rsidP="0070520B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6FCAC374" w14:textId="77777777" w:rsidR="00FA3BDC" w:rsidRDefault="00FA3BDC" w:rsidP="0070520B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50B92BB5" w14:textId="77777777" w:rsidR="00FA3BDC" w:rsidRDefault="00FA3BDC" w:rsidP="0070520B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6ACE8E40" w14:textId="77777777" w:rsidR="00FA3BDC" w:rsidRDefault="00FA3BDC" w:rsidP="0070520B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18257F4F" w14:textId="77777777" w:rsidR="00FA3BDC" w:rsidRDefault="00FA3BDC" w:rsidP="0070520B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7191BA96" w14:textId="77777777" w:rsidR="00FA3BDC" w:rsidRDefault="00FA3BDC" w:rsidP="0070520B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7EAFF1DE" w14:textId="77777777" w:rsidR="00FA3BDC" w:rsidRDefault="00FA3BDC" w:rsidP="0070520B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3EDEC8B6" w14:textId="77777777" w:rsidR="00FA3BDC" w:rsidRDefault="00FA3BDC" w:rsidP="0070520B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03C6B9B9" w14:textId="77777777" w:rsidR="00FA3BDC" w:rsidRDefault="00FA3BDC" w:rsidP="0070520B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79CFAC3F" w14:textId="77777777" w:rsidR="00FA3BDC" w:rsidRDefault="00FA3BDC" w:rsidP="0070520B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2F0FD603" w14:textId="77777777" w:rsidR="00FA3BDC" w:rsidRDefault="00FA3BDC" w:rsidP="0070520B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6D2DDFF6" w14:textId="37785090" w:rsidR="00FA3BDC" w:rsidRDefault="00B10838" w:rsidP="0070520B">
      <w:pPr>
        <w:pBdr>
          <w:top w:val="nil"/>
          <w:left w:val="nil"/>
          <w:bottom w:val="nil"/>
          <w:right w:val="nil"/>
          <w:between w:val="nil"/>
          <w:bar w:val="nil"/>
        </w:pBdr>
      </w:pPr>
      <w:r>
        <w:t>Page 2 of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8028"/>
      </w:tblGrid>
      <w:tr w:rsidR="00FA3BDC" w:rsidRPr="00AF217F" w14:paraId="614196FF" w14:textId="77777777" w:rsidTr="003432A3">
        <w:tc>
          <w:tcPr>
            <w:tcW w:w="1548" w:type="dxa"/>
          </w:tcPr>
          <w:p w14:paraId="6DAC8F4C" w14:textId="77777777" w:rsidR="00FA3BDC" w:rsidRPr="00AF217F" w:rsidRDefault="00FA3BDC" w:rsidP="003432A3">
            <w:r w:rsidRPr="00AF217F">
              <w:rPr>
                <w:noProof/>
              </w:rPr>
              <w:lastRenderedPageBreak/>
              <w:drawing>
                <wp:inline distT="0" distB="0" distL="0" distR="0" wp14:anchorId="2C4A9D50" wp14:editId="4581D663">
                  <wp:extent cx="804545" cy="685800"/>
                  <wp:effectExtent l="0" t="0" r="8255" b="0"/>
                  <wp:docPr id="4" name="Picture 4" descr="uws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ws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8" w:type="dxa"/>
          </w:tcPr>
          <w:p w14:paraId="10023B3E" w14:textId="77777777" w:rsidR="00FA3BDC" w:rsidRPr="00AF217F" w:rsidRDefault="00FA3BDC" w:rsidP="003432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</w:rPr>
            </w:pPr>
            <w:r w:rsidRPr="00AF217F">
              <w:rPr>
                <w:b/>
                <w:bCs/>
              </w:rPr>
              <w:t>Request for Proposal (RFP)</w:t>
            </w:r>
          </w:p>
          <w:p w14:paraId="40A76AE7" w14:textId="77777777" w:rsidR="00FA3BDC" w:rsidRPr="00FA3BDC" w:rsidRDefault="00FA3BDC" w:rsidP="003432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990033"/>
              </w:rPr>
            </w:pPr>
            <w:proofErr w:type="spellStart"/>
            <w:r w:rsidRPr="00FA3BDC">
              <w:rPr>
                <w:b/>
                <w:color w:val="990033"/>
              </w:rPr>
              <w:t>Instructure</w:t>
            </w:r>
            <w:proofErr w:type="spellEnd"/>
            <w:r w:rsidRPr="00FA3BDC">
              <w:rPr>
                <w:b/>
                <w:color w:val="990033"/>
              </w:rPr>
              <w:t xml:space="preserve"> Canvas Pilot II Application</w:t>
            </w:r>
          </w:p>
          <w:p w14:paraId="71BCEE4A" w14:textId="77777777" w:rsidR="00FA3BDC" w:rsidRPr="00AF217F" w:rsidRDefault="00FA3BDC" w:rsidP="003432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</w:rPr>
            </w:pPr>
            <w:r w:rsidRPr="00AF217F">
              <w:rPr>
                <w:b/>
                <w:bCs/>
              </w:rPr>
              <w:t>Deadline: October 31, 2014</w:t>
            </w:r>
          </w:p>
          <w:p w14:paraId="780E8CEF" w14:textId="77777777" w:rsidR="00FA3BDC" w:rsidRPr="00AF217F" w:rsidRDefault="00FA3BDC" w:rsidP="003432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</w:rPr>
            </w:pPr>
            <w:r w:rsidRPr="00AF217F">
              <w:rPr>
                <w:b/>
                <w:bCs/>
              </w:rPr>
              <w:t>Send to: Renee Pfeifer-Luckett (rpfeifer-luckett@uwsa.edu)</w:t>
            </w:r>
          </w:p>
        </w:tc>
      </w:tr>
    </w:tbl>
    <w:p w14:paraId="13F5C872" w14:textId="77777777" w:rsidR="00FA3BDC" w:rsidRDefault="00FA3BDC" w:rsidP="0070520B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57177C6D" w14:textId="77777777" w:rsidR="00FA3BDC" w:rsidRDefault="00FA3BDC" w:rsidP="0070520B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3B0D5896" w14:textId="77777777" w:rsidR="00FA3BDC" w:rsidRDefault="00FA3BDC" w:rsidP="0070520B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1DB76DAB" w14:textId="77777777" w:rsidR="00B10838" w:rsidRDefault="00B10838" w:rsidP="0070520B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20F70C4B" w14:textId="77777777" w:rsidR="00B10838" w:rsidRDefault="00B10838" w:rsidP="0070520B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409F648D" w14:textId="77777777" w:rsidR="00B10838" w:rsidRDefault="00B10838" w:rsidP="0070520B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3DE13DC1" w14:textId="77777777" w:rsidR="00B10838" w:rsidRDefault="00B10838" w:rsidP="0070520B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050AE85D" w14:textId="77777777" w:rsidR="00B10838" w:rsidRDefault="00B10838" w:rsidP="0070520B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0E80E3B2" w14:textId="77777777" w:rsidR="00B10838" w:rsidRDefault="00B10838" w:rsidP="0070520B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01ABE814" w14:textId="77777777" w:rsidR="00B10838" w:rsidRDefault="00B10838" w:rsidP="0070520B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3AF2F486" w14:textId="77777777" w:rsidR="00B10838" w:rsidRDefault="00B10838" w:rsidP="0070520B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159B876F" w14:textId="77777777" w:rsidR="00B10838" w:rsidRDefault="00B10838" w:rsidP="0070520B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0AA77423" w14:textId="77777777" w:rsidR="00B10838" w:rsidRDefault="00B10838" w:rsidP="0070520B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551F08C7" w14:textId="77777777" w:rsidR="00B10838" w:rsidRDefault="00B10838" w:rsidP="0070520B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22A09EA0" w14:textId="77777777" w:rsidR="00B10838" w:rsidRDefault="00B10838" w:rsidP="0070520B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06F21BEC" w14:textId="77777777" w:rsidR="00B10838" w:rsidRDefault="00B10838" w:rsidP="0070520B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1125DE44" w14:textId="77777777" w:rsidR="00B10838" w:rsidRDefault="00B10838" w:rsidP="0070520B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74CC8CA6" w14:textId="77777777" w:rsidR="00B10838" w:rsidRDefault="00B10838" w:rsidP="0070520B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663CB41D" w14:textId="77777777" w:rsidR="00B10838" w:rsidRDefault="00B10838" w:rsidP="0070520B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41D6A775" w14:textId="77777777" w:rsidR="00B10838" w:rsidRDefault="00B10838" w:rsidP="0070520B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62E3150F" w14:textId="77777777" w:rsidR="00B10838" w:rsidRDefault="00B10838" w:rsidP="0070520B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3CABCD52" w14:textId="77777777" w:rsidR="00B10838" w:rsidRDefault="00B10838" w:rsidP="0070520B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25F099B5" w14:textId="77777777" w:rsidR="00B10838" w:rsidRDefault="00B10838" w:rsidP="0070520B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1A458335" w14:textId="77777777" w:rsidR="00B10838" w:rsidRDefault="00B10838" w:rsidP="0070520B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3250DAD7" w14:textId="77777777" w:rsidR="00B10838" w:rsidRDefault="00B10838" w:rsidP="0070520B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62E825D2" w14:textId="77777777" w:rsidR="00B10838" w:rsidRDefault="00B10838" w:rsidP="0070520B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7EFFE092" w14:textId="77777777" w:rsidR="00B10838" w:rsidRDefault="00B10838" w:rsidP="0070520B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395747D6" w14:textId="77777777" w:rsidR="00B10838" w:rsidRDefault="00B10838" w:rsidP="0070520B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646BADE3" w14:textId="77777777" w:rsidR="00B10838" w:rsidRDefault="00B10838" w:rsidP="0070520B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11FAD2CE" w14:textId="77777777" w:rsidR="00B10838" w:rsidRDefault="00B10838" w:rsidP="0070520B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5E75ED8B" w14:textId="77777777" w:rsidR="00B10838" w:rsidRPr="00B10838" w:rsidRDefault="00B10838" w:rsidP="0070520B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6D26DCFD" w14:textId="77777777" w:rsidR="00B10838" w:rsidRPr="00B10838" w:rsidRDefault="00B10838" w:rsidP="0070520B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06F8BA8B" w14:textId="77777777" w:rsidR="00B10838" w:rsidRPr="00B10838" w:rsidRDefault="00B10838" w:rsidP="0070520B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0F1917E1" w14:textId="77777777" w:rsidR="00B10838" w:rsidRPr="00B10838" w:rsidRDefault="00B10838" w:rsidP="0070520B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50B5BAC0" w14:textId="77777777" w:rsidR="00B10838" w:rsidRPr="00B10838" w:rsidRDefault="00B10838" w:rsidP="0070520B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66CA3170" w14:textId="77777777" w:rsidR="00B10838" w:rsidRPr="00B10838" w:rsidRDefault="00B10838" w:rsidP="0070520B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75D77FC8" w14:textId="77777777" w:rsidR="00B10838" w:rsidRPr="00B10838" w:rsidRDefault="00B10838" w:rsidP="0070520B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674E23A6" w14:textId="77777777" w:rsidR="00B10838" w:rsidRPr="00B10838" w:rsidRDefault="00B10838" w:rsidP="0070520B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3BBA8B38" w14:textId="77777777" w:rsidR="00B10838" w:rsidRDefault="00B10838" w:rsidP="0070520B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4649B101" w14:textId="77777777" w:rsidR="00B0036B" w:rsidRPr="00B10838" w:rsidRDefault="00B0036B" w:rsidP="0070520B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7E7BBD1B" w14:textId="77777777" w:rsidR="00B10838" w:rsidRPr="00B10838" w:rsidRDefault="00B10838" w:rsidP="0070520B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6C12A5DF" w14:textId="77777777" w:rsidR="00B10838" w:rsidRPr="00B10838" w:rsidRDefault="00B10838" w:rsidP="0070520B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22725FF6" w14:textId="77777777" w:rsidR="00B10838" w:rsidRPr="00B10838" w:rsidRDefault="00B10838" w:rsidP="0070520B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18D83543" w14:textId="5B91623F" w:rsidR="00B10838" w:rsidRPr="00B10838" w:rsidRDefault="007E0EBA" w:rsidP="0070520B">
      <w:pPr>
        <w:pBdr>
          <w:top w:val="nil"/>
          <w:left w:val="nil"/>
          <w:bottom w:val="nil"/>
          <w:right w:val="nil"/>
          <w:between w:val="nil"/>
          <w:bar w:val="nil"/>
        </w:pBdr>
      </w:pPr>
      <w:r>
        <w:t>&lt;END&gt;</w:t>
      </w:r>
    </w:p>
    <w:p w14:paraId="02F714B5" w14:textId="5BE21940" w:rsidR="00B10838" w:rsidRPr="00B10838" w:rsidRDefault="00B10838" w:rsidP="0070520B">
      <w:pPr>
        <w:pBdr>
          <w:top w:val="nil"/>
          <w:left w:val="nil"/>
          <w:bottom w:val="nil"/>
          <w:right w:val="nil"/>
          <w:between w:val="nil"/>
          <w:bar w:val="nil"/>
        </w:pBdr>
      </w:pPr>
      <w:r w:rsidRPr="00B10838">
        <w:t>Page 3 of 3</w:t>
      </w:r>
    </w:p>
    <w:sectPr w:rsidR="00B10838" w:rsidRPr="00B10838" w:rsidSect="00B10838">
      <w:footerReference w:type="even" r:id="rId12"/>
      <w:pgSz w:w="12240" w:h="15840" w:code="1"/>
      <w:pgMar w:top="720" w:right="1440" w:bottom="720" w:left="1440" w:header="72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06A181" w14:textId="77777777" w:rsidR="008A6119" w:rsidRDefault="008A6119" w:rsidP="009E5B09">
      <w:pPr>
        <w:spacing w:line="240" w:lineRule="auto"/>
      </w:pPr>
      <w:r>
        <w:separator/>
      </w:r>
    </w:p>
  </w:endnote>
  <w:endnote w:type="continuationSeparator" w:id="0">
    <w:p w14:paraId="53629C3E" w14:textId="77777777" w:rsidR="008A6119" w:rsidRDefault="008A6119" w:rsidP="009E5B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69D8B" w14:textId="77777777" w:rsidR="000410A7" w:rsidRDefault="000410A7" w:rsidP="002834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075FE4" w14:textId="77777777" w:rsidR="000410A7" w:rsidRDefault="000410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74A947" w14:textId="77777777" w:rsidR="008A6119" w:rsidRDefault="008A6119" w:rsidP="009E5B09">
      <w:pPr>
        <w:spacing w:line="240" w:lineRule="auto"/>
      </w:pPr>
      <w:r>
        <w:separator/>
      </w:r>
    </w:p>
  </w:footnote>
  <w:footnote w:type="continuationSeparator" w:id="0">
    <w:p w14:paraId="1B6E6B7C" w14:textId="77777777" w:rsidR="008A6119" w:rsidRDefault="008A6119" w:rsidP="009E5B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20EF08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175EDCC2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8702D424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9B420AA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69B24616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1DB27AE8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7D4A0EE0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0E00741C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DD46506E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>
    <w:nsid w:val="00000002"/>
    <w:multiLevelType w:val="hybridMultilevel"/>
    <w:tmpl w:val="00000002"/>
    <w:lvl w:ilvl="0" w:tplc="E624AD86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83026F00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D8E0971C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7D103A7C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3AC4F2A2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B8C27504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B590C77E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D56623DC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395E3A06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">
    <w:nsid w:val="00000003"/>
    <w:multiLevelType w:val="hybridMultilevel"/>
    <w:tmpl w:val="00000003"/>
    <w:lvl w:ilvl="0" w:tplc="4D44A64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4D46F4A4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CE005986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BDE3DA2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D450806A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18068FA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9F529572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CEA4E7A0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A0F42340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3">
    <w:nsid w:val="00000004"/>
    <w:multiLevelType w:val="hybridMultilevel"/>
    <w:tmpl w:val="00000004"/>
    <w:lvl w:ilvl="0" w:tplc="69684E68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6794277A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DA8A6468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64ACB0FA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EDE866AE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9656E4AA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0B96D6A2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9C3E9628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EF8E9D38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4">
    <w:nsid w:val="00000005"/>
    <w:multiLevelType w:val="hybridMultilevel"/>
    <w:tmpl w:val="00000005"/>
    <w:lvl w:ilvl="0" w:tplc="C3A4E5DC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DC008110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C414C55C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DCA8A9AE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E7F67D7E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D802867A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9B50FB2E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C58C24B0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C33A2910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5">
    <w:nsid w:val="00000006"/>
    <w:multiLevelType w:val="hybridMultilevel"/>
    <w:tmpl w:val="00000006"/>
    <w:lvl w:ilvl="0" w:tplc="C0D07A12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A44C70AE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6276B9B2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8A82314A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6166F2AA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2E90CD00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5BA90CC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646057AE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42FC50CA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6">
    <w:nsid w:val="00000007"/>
    <w:multiLevelType w:val="hybridMultilevel"/>
    <w:tmpl w:val="00000007"/>
    <w:lvl w:ilvl="0" w:tplc="30126B9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0420B5E6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D91A51CE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9B267A70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7B80621E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8EAE5666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113EE722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80EA19DE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A878A05E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7">
    <w:nsid w:val="00000008"/>
    <w:multiLevelType w:val="hybridMultilevel"/>
    <w:tmpl w:val="00000008"/>
    <w:lvl w:ilvl="0" w:tplc="5FD2769E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03DC4AD2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B6FEA232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04BA9E8A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A0A455E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7C4015F0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A007DEC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2E362B62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B8E00DA2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8">
    <w:nsid w:val="00000009"/>
    <w:multiLevelType w:val="hybridMultilevel"/>
    <w:tmpl w:val="00000009"/>
    <w:lvl w:ilvl="0" w:tplc="E472653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72B64F92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4B66BA8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65FCE1F6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58B6CA9A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352E7E28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5FDAA64E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6E8EC9AE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B7BA13EE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9">
    <w:nsid w:val="0000000A"/>
    <w:multiLevelType w:val="hybridMultilevel"/>
    <w:tmpl w:val="0000000A"/>
    <w:lvl w:ilvl="0" w:tplc="699E5D8C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43044F8C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466C0166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278A44D4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079AEF1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6F4C4098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844AB468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8BEEA778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38404B20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0">
    <w:nsid w:val="0000000B"/>
    <w:multiLevelType w:val="hybridMultilevel"/>
    <w:tmpl w:val="0000000B"/>
    <w:lvl w:ilvl="0" w:tplc="42C8466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4A50565C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5D8EA39C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32C89A24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D0306AA8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34A4C368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0636861A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38C427DA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1ED06B22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1">
    <w:nsid w:val="0000000C"/>
    <w:multiLevelType w:val="hybridMultilevel"/>
    <w:tmpl w:val="0000000C"/>
    <w:lvl w:ilvl="0" w:tplc="3058F77C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06764DFE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7BD89890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4C36347E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1CCABA5E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56AC77D2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0F407C90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034CD5B4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EB969D92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2">
    <w:nsid w:val="0000000D"/>
    <w:multiLevelType w:val="hybridMultilevel"/>
    <w:tmpl w:val="0000000D"/>
    <w:lvl w:ilvl="0" w:tplc="CB24CDB8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89B6A164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02641258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2CBA3780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76EE2886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ED380C26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684A428A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2194961E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996EBDEE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3">
    <w:nsid w:val="240A4FF9"/>
    <w:multiLevelType w:val="hybridMultilevel"/>
    <w:tmpl w:val="F056C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806B96"/>
    <w:multiLevelType w:val="hybridMultilevel"/>
    <w:tmpl w:val="5EE02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85F7BC5"/>
    <w:multiLevelType w:val="hybridMultilevel"/>
    <w:tmpl w:val="180A8E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AF8262C"/>
    <w:multiLevelType w:val="hybridMultilevel"/>
    <w:tmpl w:val="520E7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503E07"/>
    <w:multiLevelType w:val="hybridMultilevel"/>
    <w:tmpl w:val="A60A5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3887DDD"/>
    <w:multiLevelType w:val="hybridMultilevel"/>
    <w:tmpl w:val="D214F0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C657C5C"/>
    <w:multiLevelType w:val="hybridMultilevel"/>
    <w:tmpl w:val="4A506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8"/>
  </w:num>
  <w:num w:numId="15">
    <w:abstractNumId w:val="14"/>
  </w:num>
  <w:num w:numId="16">
    <w:abstractNumId w:val="19"/>
  </w:num>
  <w:num w:numId="17">
    <w:abstractNumId w:val="13"/>
  </w:num>
  <w:num w:numId="18">
    <w:abstractNumId w:val="16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58F"/>
    <w:rsid w:val="000410A7"/>
    <w:rsid w:val="000444E6"/>
    <w:rsid w:val="00046089"/>
    <w:rsid w:val="0008284C"/>
    <w:rsid w:val="00082A59"/>
    <w:rsid w:val="001512AE"/>
    <w:rsid w:val="001B2F9B"/>
    <w:rsid w:val="001F5DAA"/>
    <w:rsid w:val="002834F8"/>
    <w:rsid w:val="0029020E"/>
    <w:rsid w:val="002B63E7"/>
    <w:rsid w:val="003062EB"/>
    <w:rsid w:val="00312D55"/>
    <w:rsid w:val="00387BE1"/>
    <w:rsid w:val="00477678"/>
    <w:rsid w:val="00493529"/>
    <w:rsid w:val="00493C63"/>
    <w:rsid w:val="004C4BC7"/>
    <w:rsid w:val="00507F09"/>
    <w:rsid w:val="00540941"/>
    <w:rsid w:val="005E08BD"/>
    <w:rsid w:val="005E19F6"/>
    <w:rsid w:val="006023DA"/>
    <w:rsid w:val="00603ECB"/>
    <w:rsid w:val="0063043C"/>
    <w:rsid w:val="00681B7E"/>
    <w:rsid w:val="006A5A25"/>
    <w:rsid w:val="006E6C11"/>
    <w:rsid w:val="0070158F"/>
    <w:rsid w:val="0070520B"/>
    <w:rsid w:val="007623E2"/>
    <w:rsid w:val="007722CA"/>
    <w:rsid w:val="00787A76"/>
    <w:rsid w:val="00790211"/>
    <w:rsid w:val="00795D37"/>
    <w:rsid w:val="007E0EBA"/>
    <w:rsid w:val="008412A4"/>
    <w:rsid w:val="00884CF0"/>
    <w:rsid w:val="0089075D"/>
    <w:rsid w:val="008951B0"/>
    <w:rsid w:val="008A6119"/>
    <w:rsid w:val="008E2834"/>
    <w:rsid w:val="008E5352"/>
    <w:rsid w:val="00901155"/>
    <w:rsid w:val="0095119F"/>
    <w:rsid w:val="00953FFA"/>
    <w:rsid w:val="00965C01"/>
    <w:rsid w:val="009744F6"/>
    <w:rsid w:val="0098238E"/>
    <w:rsid w:val="00990986"/>
    <w:rsid w:val="009E5B09"/>
    <w:rsid w:val="00A40AD1"/>
    <w:rsid w:val="00A47E07"/>
    <w:rsid w:val="00A93C6C"/>
    <w:rsid w:val="00AA2861"/>
    <w:rsid w:val="00AB019A"/>
    <w:rsid w:val="00AB50DF"/>
    <w:rsid w:val="00AE7133"/>
    <w:rsid w:val="00AF217F"/>
    <w:rsid w:val="00AF2F1E"/>
    <w:rsid w:val="00B0036B"/>
    <w:rsid w:val="00B10838"/>
    <w:rsid w:val="00B37199"/>
    <w:rsid w:val="00C23C13"/>
    <w:rsid w:val="00C824D1"/>
    <w:rsid w:val="00CD7305"/>
    <w:rsid w:val="00CE7252"/>
    <w:rsid w:val="00D0081C"/>
    <w:rsid w:val="00D11D51"/>
    <w:rsid w:val="00D45555"/>
    <w:rsid w:val="00D66C99"/>
    <w:rsid w:val="00D9023D"/>
    <w:rsid w:val="00DE72CC"/>
    <w:rsid w:val="00E1092D"/>
    <w:rsid w:val="00E5050E"/>
    <w:rsid w:val="00E76B33"/>
    <w:rsid w:val="00EB2ECC"/>
    <w:rsid w:val="00F05351"/>
    <w:rsid w:val="00F23F9B"/>
    <w:rsid w:val="00F65BDB"/>
    <w:rsid w:val="00F815ED"/>
    <w:rsid w:val="00FA3BDC"/>
    <w:rsid w:val="00FB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67EE7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48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EF7B96"/>
    <w:pPr>
      <w:spacing w:before="360" w:after="8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80" w:after="80"/>
      <w:outlineLvl w:val="2"/>
    </w:pPr>
    <w:rPr>
      <w:b/>
      <w:bCs/>
      <w:color w:val="666666"/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spacing w:before="240" w:after="40"/>
      <w:outlineLvl w:val="3"/>
    </w:pPr>
    <w:rPr>
      <w:i/>
      <w:iCs/>
      <w:color w:val="666666"/>
    </w:rPr>
  </w:style>
  <w:style w:type="paragraph" w:styleId="Heading5">
    <w:name w:val="heading 5"/>
    <w:basedOn w:val="Normal"/>
    <w:next w:val="Normal"/>
    <w:qFormat/>
    <w:rsid w:val="00EF7B96"/>
    <w:pPr>
      <w:spacing w:before="220" w:after="40"/>
      <w:outlineLvl w:val="4"/>
    </w:pPr>
    <w:rPr>
      <w:b/>
      <w:bCs/>
      <w:color w:val="666666"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00" w:after="40"/>
      <w:outlineLvl w:val="5"/>
    </w:pPr>
    <w:rPr>
      <w:i/>
      <w:iCs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480" w:after="120"/>
    </w:pPr>
    <w:rPr>
      <w:b/>
      <w:bCs/>
      <w:sz w:val="72"/>
      <w:szCs w:val="72"/>
    </w:rPr>
  </w:style>
  <w:style w:type="paragraph" w:styleId="Subtitle">
    <w:name w:val="Subtitle"/>
    <w:basedOn w:val="Normal"/>
    <w:qFormat/>
    <w:rsid w:val="00EF7B96"/>
    <w:pPr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table" w:styleId="TableGrid">
    <w:name w:val="Table Grid"/>
    <w:basedOn w:val="TableNormal"/>
    <w:rsid w:val="00A93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93C6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93C6C"/>
    <w:rPr>
      <w:rFonts w:ascii="Lucida Grande" w:eastAsia="Arial" w:hAnsi="Lucida Grande" w:cs="Lucida Grande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D9023D"/>
    <w:pPr>
      <w:ind w:left="720"/>
      <w:contextualSpacing/>
    </w:pPr>
  </w:style>
  <w:style w:type="paragraph" w:styleId="Footer">
    <w:name w:val="footer"/>
    <w:basedOn w:val="Normal"/>
    <w:link w:val="FooterChar"/>
    <w:rsid w:val="009E5B09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9E5B09"/>
    <w:rPr>
      <w:rFonts w:ascii="Arial" w:eastAsia="Arial" w:hAnsi="Arial" w:cs="Arial"/>
      <w:color w:val="000000"/>
      <w:sz w:val="22"/>
      <w:szCs w:val="22"/>
    </w:rPr>
  </w:style>
  <w:style w:type="character" w:styleId="PageNumber">
    <w:name w:val="page number"/>
    <w:basedOn w:val="DefaultParagraphFont"/>
    <w:rsid w:val="009E5B09"/>
  </w:style>
  <w:style w:type="paragraph" w:styleId="Header">
    <w:name w:val="header"/>
    <w:basedOn w:val="Normal"/>
    <w:link w:val="HeaderChar"/>
    <w:rsid w:val="00493C63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493C63"/>
    <w:rPr>
      <w:rFonts w:ascii="Arial" w:eastAsia="Arial" w:hAnsi="Arial" w:cs="Arial"/>
      <w:color w:val="000000"/>
      <w:sz w:val="22"/>
      <w:szCs w:val="22"/>
    </w:rPr>
  </w:style>
  <w:style w:type="character" w:styleId="Hyperlink">
    <w:name w:val="Hyperlink"/>
    <w:basedOn w:val="DefaultParagraphFont"/>
    <w:rsid w:val="0070520B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rsid w:val="001F5D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48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EF7B96"/>
    <w:pPr>
      <w:spacing w:before="360" w:after="8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80" w:after="80"/>
      <w:outlineLvl w:val="2"/>
    </w:pPr>
    <w:rPr>
      <w:b/>
      <w:bCs/>
      <w:color w:val="666666"/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spacing w:before="240" w:after="40"/>
      <w:outlineLvl w:val="3"/>
    </w:pPr>
    <w:rPr>
      <w:i/>
      <w:iCs/>
      <w:color w:val="666666"/>
    </w:rPr>
  </w:style>
  <w:style w:type="paragraph" w:styleId="Heading5">
    <w:name w:val="heading 5"/>
    <w:basedOn w:val="Normal"/>
    <w:next w:val="Normal"/>
    <w:qFormat/>
    <w:rsid w:val="00EF7B96"/>
    <w:pPr>
      <w:spacing w:before="220" w:after="40"/>
      <w:outlineLvl w:val="4"/>
    </w:pPr>
    <w:rPr>
      <w:b/>
      <w:bCs/>
      <w:color w:val="666666"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00" w:after="40"/>
      <w:outlineLvl w:val="5"/>
    </w:pPr>
    <w:rPr>
      <w:i/>
      <w:iCs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480" w:after="120"/>
    </w:pPr>
    <w:rPr>
      <w:b/>
      <w:bCs/>
      <w:sz w:val="72"/>
      <w:szCs w:val="72"/>
    </w:rPr>
  </w:style>
  <w:style w:type="paragraph" w:styleId="Subtitle">
    <w:name w:val="Subtitle"/>
    <w:basedOn w:val="Normal"/>
    <w:qFormat/>
    <w:rsid w:val="00EF7B96"/>
    <w:pPr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table" w:styleId="TableGrid">
    <w:name w:val="Table Grid"/>
    <w:basedOn w:val="TableNormal"/>
    <w:rsid w:val="00A93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93C6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93C6C"/>
    <w:rPr>
      <w:rFonts w:ascii="Lucida Grande" w:eastAsia="Arial" w:hAnsi="Lucida Grande" w:cs="Lucida Grande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D9023D"/>
    <w:pPr>
      <w:ind w:left="720"/>
      <w:contextualSpacing/>
    </w:pPr>
  </w:style>
  <w:style w:type="paragraph" w:styleId="Footer">
    <w:name w:val="footer"/>
    <w:basedOn w:val="Normal"/>
    <w:link w:val="FooterChar"/>
    <w:rsid w:val="009E5B09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9E5B09"/>
    <w:rPr>
      <w:rFonts w:ascii="Arial" w:eastAsia="Arial" w:hAnsi="Arial" w:cs="Arial"/>
      <w:color w:val="000000"/>
      <w:sz w:val="22"/>
      <w:szCs w:val="22"/>
    </w:rPr>
  </w:style>
  <w:style w:type="character" w:styleId="PageNumber">
    <w:name w:val="page number"/>
    <w:basedOn w:val="DefaultParagraphFont"/>
    <w:rsid w:val="009E5B09"/>
  </w:style>
  <w:style w:type="paragraph" w:styleId="Header">
    <w:name w:val="header"/>
    <w:basedOn w:val="Normal"/>
    <w:link w:val="HeaderChar"/>
    <w:rsid w:val="00493C63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493C63"/>
    <w:rPr>
      <w:rFonts w:ascii="Arial" w:eastAsia="Arial" w:hAnsi="Arial" w:cs="Arial"/>
      <w:color w:val="000000"/>
      <w:sz w:val="22"/>
      <w:szCs w:val="22"/>
    </w:rPr>
  </w:style>
  <w:style w:type="character" w:styleId="Hyperlink">
    <w:name w:val="Hyperlink"/>
    <w:basedOn w:val="DefaultParagraphFont"/>
    <w:rsid w:val="0070520B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rsid w:val="001F5D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1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pfeifer-luckett@uwsa.ed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pfeifer-luckett@uwsa.ed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76145D-A660-421B-B43B-39AAF53BF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Mary-Alice Muraski</dc:creator>
  <cp:lastModifiedBy>Renee Pfeifer-Luckett</cp:lastModifiedBy>
  <cp:revision>2</cp:revision>
  <cp:lastPrinted>2012-10-05T19:25:00Z</cp:lastPrinted>
  <dcterms:created xsi:type="dcterms:W3CDTF">2014-11-25T22:09:00Z</dcterms:created>
  <dcterms:modified xsi:type="dcterms:W3CDTF">2014-11-25T22:09:00Z</dcterms:modified>
</cp:coreProperties>
</file>