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461EF" w14:textId="77777777" w:rsidR="000721AC" w:rsidRDefault="000721AC">
      <w:r>
        <w:t>EMTC</w:t>
      </w:r>
    </w:p>
    <w:p w14:paraId="5F0DC6EB" w14:textId="77777777" w:rsidR="000721AC" w:rsidRDefault="000721AC"/>
    <w:p w14:paraId="2E950EF2" w14:textId="77777777" w:rsidR="007A3954" w:rsidRDefault="007A3954">
      <w:r>
        <w:t>4/15/2019</w:t>
      </w:r>
    </w:p>
    <w:p w14:paraId="276B3122" w14:textId="77777777" w:rsidR="00112077" w:rsidRDefault="000721AC">
      <w:r>
        <w:t xml:space="preserve">Members present – Jay Conley, Nick Dangeur, Scott Bouffleur, Jason Unseth, Craig Ernst, Derek Dembroski, Dan Miller, Kevin Jahnke, Terry Wirkus, Zachary Pahl, </w:t>
      </w:r>
      <w:r w:rsidR="0020275F">
        <w:t xml:space="preserve">Bob, Sam, </w:t>
      </w:r>
      <w:r w:rsidR="00112077">
        <w:t xml:space="preserve">Cristi Beringer, </w:t>
      </w:r>
      <w:r w:rsidR="001D65D9">
        <w:t xml:space="preserve"> </w:t>
      </w:r>
      <w:r w:rsidR="00112077">
        <w:t xml:space="preserve">Kelsey Blakey, Aaron Schaufenbuel, Kyle Bennett, Bob Aspinwall, Bill Herrick, Chad Krauss, Matt Warming, </w:t>
      </w:r>
      <w:r w:rsidR="005D02D7">
        <w:t>Al Bond, Nate Jorgenson</w:t>
      </w:r>
    </w:p>
    <w:p w14:paraId="5648A94F" w14:textId="77777777" w:rsidR="00112077" w:rsidRDefault="00112077"/>
    <w:p w14:paraId="3C94323C" w14:textId="77777777" w:rsidR="000721AC" w:rsidRDefault="000721AC"/>
    <w:p w14:paraId="1C580F46" w14:textId="77777777" w:rsidR="000721AC" w:rsidRDefault="000721AC">
      <w:r>
        <w:t>ATS Positions and Distance Ed</w:t>
      </w:r>
    </w:p>
    <w:p w14:paraId="794EC459" w14:textId="77777777" w:rsidR="007A3954" w:rsidRDefault="000721AC">
      <w:r>
        <w:t xml:space="preserve">Update from Bouffleur – UW Colleges 2 year campuses are being merged with a 4 year campus.  All services at the 2 years are assumed by the 4 years.  Last November CIOs put together a group for classroom and DL support to shepherd through these changes.  This group decided that all the ATS positions in the 2 years would remain and would become part of the 4 year parent campus.  Funding for these positions was moved to the 4 year campuses.  </w:t>
      </w:r>
      <w:r w:rsidR="0020275F">
        <w:t xml:space="preserve">S&amp;E for technology support was also a part of the funding that was moved.  </w:t>
      </w:r>
      <w:r>
        <w:t>Some campuses are moving the positions with no changes, others are making changes.  Some have even posted the positions internally.  Eau Claire and Milwaukee are waiting to hear regarding the positions.  Green bay is doing an internal search, osh kosh and stevens point are moving the positions.  The others have not responded yet.</w:t>
      </w:r>
      <w:r w:rsidR="0020275F">
        <w:t xml:space="preserve">  UW colleges does not have jurisdiction to make any influence over the process.  Discussion on receiving universities still need to provide services to the 2 year campuses.  Budgets for these positions need to be submitted by early May.  Any DL support developed/delivered by colleges will end 6/30 and receiving institutes will need to provide support for the distance Ed delivery.  </w:t>
      </w:r>
      <w:r w:rsidR="001D65D9">
        <w:t xml:space="preserve">  Point is developing classes and curriculum to be delivered to its 3 campuses.  Green bay is doing something similar.  Overall there is still a need for 2 year campuses to work together to provide support for classes otherwise there won’t be enough students in each location.  There will be no centralized group to assist with scheduling.</w:t>
      </w:r>
    </w:p>
    <w:p w14:paraId="5DCF74F4" w14:textId="77777777" w:rsidR="007D1819" w:rsidRDefault="001D65D9">
      <w:r>
        <w:t>There is still a proposal to provide a unified communication method for all of the campuses as a part of UW Shared Services which has been approved.  This will be planned over the next year.  It won’t necessarily be housed in Madison, could be cloud based or located elsewhere.</w:t>
      </w:r>
      <w:r w:rsidR="007D1819">
        <w:t xml:space="preserve">  This technology will likely be base funded, not sure if it becomes a part of a CSRG chargeback but adoption would be higher if not.   There may be an RFP that EMTC will be a part of defining.</w:t>
      </w:r>
    </w:p>
    <w:p w14:paraId="7AC6A0C2" w14:textId="77777777" w:rsidR="001D65D9" w:rsidRDefault="007D1819">
      <w:r>
        <w:t xml:space="preserve">Discussion on the transition from managed rooms and technology to cloud based, user managed technology. </w:t>
      </w:r>
    </w:p>
    <w:p w14:paraId="311236CD" w14:textId="77777777" w:rsidR="00E101C7" w:rsidRDefault="00E101C7">
      <w:r>
        <w:t>Discussion on maintenance for Polycom units on t year campuses.  Bouffleur will get a list out to the group of the statuses.</w:t>
      </w:r>
    </w:p>
    <w:p w14:paraId="22CD27EC" w14:textId="77777777" w:rsidR="007D1819" w:rsidRDefault="00E101C7">
      <w:r>
        <w:t xml:space="preserve">Miller discussed computer replacement cycles.  UWRF received funding from administration to make it happen.  The cycle is 3-4 years, down from 8+.  The first step was a physical inventory of computers.  </w:t>
      </w:r>
      <w:r>
        <w:lastRenderedPageBreak/>
        <w:t>This allowed designation of primary computers.  Only primary computers for GPR funded staff qualify.  Used computers are then used for adjunct and LTE staff.</w:t>
      </w:r>
    </w:p>
    <w:p w14:paraId="33814D38" w14:textId="77777777" w:rsidR="00112077" w:rsidRDefault="00112077"/>
    <w:p w14:paraId="027C37F0" w14:textId="77777777" w:rsidR="00112077" w:rsidRDefault="00112077">
      <w:r>
        <w:t xml:space="preserve">Discussion on equipment replacement cycles for classroom equipment.  Campuses vary from 7-10 years on their replacement cycles.  </w:t>
      </w:r>
    </w:p>
    <w:p w14:paraId="727A9673" w14:textId="77777777" w:rsidR="00E101C7" w:rsidRDefault="00E101C7"/>
    <w:p w14:paraId="63EAB6AF" w14:textId="77777777" w:rsidR="00E101C7" w:rsidRDefault="00E101C7">
      <w:r>
        <w:t>EMTC Business Meting</w:t>
      </w:r>
    </w:p>
    <w:p w14:paraId="3E6F408D" w14:textId="77777777" w:rsidR="00E101C7" w:rsidRDefault="00E101C7">
      <w:r>
        <w:t xml:space="preserve">Called to order by Jahnke at </w:t>
      </w:r>
      <w:r w:rsidR="005D02D7">
        <w:t>4:30pm</w:t>
      </w:r>
    </w:p>
    <w:p w14:paraId="4D0C270E" w14:textId="77777777" w:rsidR="005D02D7" w:rsidRDefault="005D02D7">
      <w:r>
        <w:t>The group reviewed the bylaws developed by Conley, Unseth, Jahnke and Miller.</w:t>
      </w:r>
    </w:p>
    <w:p w14:paraId="66432903" w14:textId="77777777" w:rsidR="005D02D7" w:rsidRDefault="005D02D7">
      <w:r>
        <w:tab/>
        <w:t>The bylaws were modified from the ITMC bylaws</w:t>
      </w:r>
    </w:p>
    <w:p w14:paraId="39894BA1" w14:textId="77777777" w:rsidR="005D02D7" w:rsidRDefault="005D02D7" w:rsidP="0029461D">
      <w:pPr>
        <w:ind w:left="720"/>
      </w:pPr>
      <w:r>
        <w:t xml:space="preserve">Bouffleur discussed the desire on a system level to create standardizations, not on specific models but on general specifications.  </w:t>
      </w:r>
    </w:p>
    <w:p w14:paraId="63273CC6" w14:textId="77777777" w:rsidR="0029461D" w:rsidRDefault="0029461D" w:rsidP="005D02D7">
      <w:pPr>
        <w:ind w:left="1440"/>
      </w:pPr>
      <w:r>
        <w:t>Standardization on classroom technology level would be beneficial to external users</w:t>
      </w:r>
    </w:p>
    <w:p w14:paraId="7353573C" w14:textId="77777777" w:rsidR="0029461D" w:rsidRDefault="0029461D" w:rsidP="0029461D">
      <w:r>
        <w:tab/>
      </w:r>
      <w:r>
        <w:tab/>
        <w:t>Easier for schedulers of rooms to know what’s available</w:t>
      </w:r>
    </w:p>
    <w:p w14:paraId="5F469ACC" w14:textId="77777777" w:rsidR="00084911" w:rsidRDefault="00084911" w:rsidP="00084911">
      <w:pPr>
        <w:ind w:left="720"/>
      </w:pPr>
      <w:r>
        <w:t>There is a desire to standardize on the terms we use to describe technology in classrooms.</w:t>
      </w:r>
    </w:p>
    <w:p w14:paraId="32AD63A5" w14:textId="77777777" w:rsidR="0029461D" w:rsidRDefault="0029461D" w:rsidP="00084911">
      <w:pPr>
        <w:ind w:left="720"/>
      </w:pPr>
      <w:r>
        <w:t>There is desire to use Teams for collaboration but there are some issues with using teams across all our institutions.</w:t>
      </w:r>
    </w:p>
    <w:p w14:paraId="40D47B1F" w14:textId="77777777" w:rsidR="0029461D" w:rsidRDefault="00084911" w:rsidP="0029461D">
      <w:pPr>
        <w:ind w:left="1440"/>
      </w:pPr>
      <w:r>
        <w:t>Ownership is an issue</w:t>
      </w:r>
    </w:p>
    <w:p w14:paraId="3284275C" w14:textId="77777777" w:rsidR="00084911" w:rsidRDefault="00084911" w:rsidP="00084911">
      <w:pPr>
        <w:ind w:left="1440"/>
      </w:pPr>
      <w:r>
        <w:t>It may be a good project for Shared Services to take on.</w:t>
      </w:r>
    </w:p>
    <w:p w14:paraId="12E6B8C2" w14:textId="77777777" w:rsidR="00084911" w:rsidRDefault="00084911" w:rsidP="00084911">
      <w:r>
        <w:t>Fall EMTC, looking for a campus to host.</w:t>
      </w:r>
    </w:p>
    <w:p w14:paraId="384AB721" w14:textId="77777777" w:rsidR="002D6C0F" w:rsidRDefault="002D6C0F" w:rsidP="00084911">
      <w:r>
        <w:tab/>
        <w:t>Think about it before the next (online) meeting.</w:t>
      </w:r>
    </w:p>
    <w:p w14:paraId="25603FDC" w14:textId="77777777" w:rsidR="002D6C0F" w:rsidRDefault="002D6C0F" w:rsidP="00084911">
      <w:r>
        <w:t>Chair elect</w:t>
      </w:r>
    </w:p>
    <w:p w14:paraId="787EB0B6" w14:textId="77777777" w:rsidR="002D6C0F" w:rsidRDefault="002D6C0F" w:rsidP="00084911">
      <w:r>
        <w:tab/>
        <w:t>Jahnke asked for a volunteer for chair elect</w:t>
      </w:r>
    </w:p>
    <w:p w14:paraId="2F4E357F" w14:textId="77777777" w:rsidR="002D6C0F" w:rsidRDefault="002D6C0F" w:rsidP="00084911">
      <w:r>
        <w:tab/>
      </w:r>
      <w:r>
        <w:tab/>
        <w:t>Dembroski nominated himself, seconded by Miller.</w:t>
      </w:r>
    </w:p>
    <w:p w14:paraId="66671AE2" w14:textId="77777777" w:rsidR="002D6C0F" w:rsidRDefault="002D6C0F" w:rsidP="00084911">
      <w:r>
        <w:tab/>
      </w:r>
      <w:r>
        <w:tab/>
      </w:r>
      <w:r>
        <w:tab/>
        <w:t>Unanimously approved</w:t>
      </w:r>
    </w:p>
    <w:p w14:paraId="1C7F3076" w14:textId="77777777" w:rsidR="002D6C0F" w:rsidRDefault="002D6C0F" w:rsidP="00084911">
      <w:r>
        <w:t>Conley moti</w:t>
      </w:r>
      <w:r w:rsidR="001A14C5">
        <w:t>oned</w:t>
      </w:r>
      <w:r>
        <w:t xml:space="preserve"> to adjourn, seconded by Jorgenson.</w:t>
      </w:r>
    </w:p>
    <w:p w14:paraId="5672E8F8" w14:textId="77777777" w:rsidR="002D6C0F" w:rsidRDefault="002D6C0F" w:rsidP="00084911">
      <w:r>
        <w:t>Meeting adjourned at 5:03pm</w:t>
      </w:r>
      <w:r w:rsidR="007273B5">
        <w:t xml:space="preserve"> </w:t>
      </w:r>
    </w:p>
    <w:p w14:paraId="11606496" w14:textId="77777777" w:rsidR="001A14C5" w:rsidRDefault="001A14C5" w:rsidP="00084911"/>
    <w:p w14:paraId="39FF96F3" w14:textId="77777777" w:rsidR="001A14C5" w:rsidRDefault="00C32E80" w:rsidP="00084911">
      <w:r>
        <w:t>4/16/2019</w:t>
      </w:r>
    </w:p>
    <w:p w14:paraId="1D4EB48F" w14:textId="77777777" w:rsidR="00C32E80" w:rsidRDefault="00C32E80" w:rsidP="00084911">
      <w:r>
        <w:t>Call to order at 9:35am</w:t>
      </w:r>
    </w:p>
    <w:p w14:paraId="6F7181FA" w14:textId="77777777" w:rsidR="00C12B0A" w:rsidRDefault="00C12B0A" w:rsidP="00084911">
      <w:r>
        <w:lastRenderedPageBreak/>
        <w:t xml:space="preserve">Discussion on how ITMS is setup.  It would be beneficial to have less EMTC centric meetings and leave time open for members to go to other presentations.  Offering an EMTC breakout session that other groups would be interested is another idea.  Discussion on keynote speakers.  Perhaps having a common theme to the presentations would be helpful.  Having a keynote speaker from outside of system would be beneficial.  </w:t>
      </w:r>
    </w:p>
    <w:p w14:paraId="70943E37" w14:textId="77777777" w:rsidR="00C12B0A" w:rsidRDefault="00C12B0A" w:rsidP="00084911">
      <w:r>
        <w:t xml:space="preserve">Discussion on why we don’t see every campus represented at ITMC.  </w:t>
      </w:r>
      <w:r w:rsidR="008C5487">
        <w:t>Is it EMTC’s role to reach out to institutions to ask for a representative?  There is consensus that we should reach out to CIOs for a representative.</w:t>
      </w:r>
    </w:p>
    <w:p w14:paraId="0223C17D" w14:textId="77777777" w:rsidR="008C5487" w:rsidRDefault="008C5487" w:rsidP="00084911">
      <w:r>
        <w:t xml:space="preserve">Discussion on whether UW Shared services should have a rep.  There is consensus that we should have an ex-officio representative.  May be left as UW system rep since UWSS is under system.  </w:t>
      </w:r>
      <w:r w:rsidR="006803DC">
        <w:t>Kevin will follow up with Steven Hopper.</w:t>
      </w:r>
    </w:p>
    <w:p w14:paraId="30C2957A" w14:textId="77777777" w:rsidR="006803DC" w:rsidRDefault="00001751" w:rsidP="00084911">
      <w:r>
        <w:t>Discussion on what EMTC encompasses.  The media aspect of our roles is very general and it would be beneficial for us to review what it means.  This should be a project over the next year.</w:t>
      </w:r>
    </w:p>
    <w:p w14:paraId="33ED4496" w14:textId="77777777" w:rsidR="00001751" w:rsidRDefault="00001751" w:rsidP="00084911"/>
    <w:p w14:paraId="306D021D" w14:textId="77777777" w:rsidR="00001751" w:rsidRDefault="00001751" w:rsidP="00084911">
      <w:r>
        <w:t>Discussion on CCUMC (consortium of colleges and universities media center)  They are working to define what media means.</w:t>
      </w:r>
    </w:p>
    <w:p w14:paraId="60F6E148" w14:textId="77777777" w:rsidR="00001751" w:rsidRDefault="00001751" w:rsidP="00084911">
      <w:r>
        <w:t>Discussion on Midwest CUAV (colleges and universities audio visual).  It is a group similar to EMTC that has an annual summit.</w:t>
      </w:r>
    </w:p>
    <w:p w14:paraId="7A2D83AF" w14:textId="77777777" w:rsidR="00001751" w:rsidRDefault="00001751" w:rsidP="00084911">
      <w:r>
        <w:t>Discussion on Brainstorm – it includes K-12 as well as higher ed.  Not as AV centric but would be beneficial to the EMTC group.</w:t>
      </w:r>
    </w:p>
    <w:p w14:paraId="3F21CC6E" w14:textId="77777777" w:rsidR="00001751" w:rsidRDefault="00691BAF" w:rsidP="00084911">
      <w:r>
        <w:t>Discussion on AVIT summit.  Sponsored by AV tech magazine.  Mostly education centric but there are also folks there from private industry.  2 day event with good keynotes.</w:t>
      </w:r>
    </w:p>
    <w:p w14:paraId="0EAC7B8B" w14:textId="77777777" w:rsidR="00691BAF" w:rsidRDefault="00691BAF" w:rsidP="00084911">
      <w:r>
        <w:t>Discussion on UBTech another Higher Ed conference</w:t>
      </w:r>
    </w:p>
    <w:p w14:paraId="0A0C4656" w14:textId="77777777" w:rsidR="00691BAF" w:rsidRDefault="00691BAF" w:rsidP="00084911">
      <w:r>
        <w:t>Discussion on Infocomm – not higher ed focused but lots of beneficial information.</w:t>
      </w:r>
    </w:p>
    <w:p w14:paraId="13F3059F" w14:textId="77777777" w:rsidR="00691BAF" w:rsidRDefault="00691BAF" w:rsidP="00084911">
      <w:r>
        <w:t>UW-Madison projects</w:t>
      </w:r>
    </w:p>
    <w:p w14:paraId="6D2B56F6" w14:textId="77777777" w:rsidR="00691BAF" w:rsidRDefault="00691BAF" w:rsidP="00084911">
      <w:r>
        <w:t xml:space="preserve">BYOD – </w:t>
      </w:r>
    </w:p>
    <w:p w14:paraId="32B41008" w14:textId="77777777" w:rsidR="00691BAF" w:rsidRDefault="00691BAF" w:rsidP="00084911">
      <w:r>
        <w:t>Looking for recommendations on how to seamlessly connect to rooms.</w:t>
      </w:r>
    </w:p>
    <w:p w14:paraId="40D7D5B4" w14:textId="77777777" w:rsidR="00691BAF" w:rsidRDefault="00691BAF" w:rsidP="00084911">
      <w:r>
        <w:t>Wireless video connectivity</w:t>
      </w:r>
      <w:r w:rsidR="00560DA3">
        <w:t xml:space="preserve"> (Acendo, sharelink, airserver, airmedia)</w:t>
      </w:r>
      <w:r>
        <w:t xml:space="preserve"> – used by a lot of folks but not seamless.  Much of the consternation is from the fact that manufacturers do not have standards.  Every device is different.  An app is required to use and they don’t always work well.</w:t>
      </w:r>
      <w:r w:rsidR="00560DA3">
        <w:t xml:space="preserve">  Network discovery is an issue, most have it turned off and it is required to use most technologies.</w:t>
      </w:r>
    </w:p>
    <w:p w14:paraId="332E2937" w14:textId="77777777" w:rsidR="00691BAF" w:rsidRDefault="00560DA3" w:rsidP="00084911">
      <w:r>
        <w:t>Webex share – works though ultrasonic sound, it emits a sound that a laptop listens for.  Doesn’t work well when the TX is inside a podium.  Has to be used with a webex suite of software and each device requires a license.</w:t>
      </w:r>
    </w:p>
    <w:p w14:paraId="0CF0001F" w14:textId="77777777" w:rsidR="00560DA3" w:rsidRDefault="00560DA3" w:rsidP="00084911"/>
    <w:p w14:paraId="6E415045" w14:textId="77777777" w:rsidR="00560DA3" w:rsidRDefault="00560DA3" w:rsidP="00084911">
      <w:r>
        <w:lastRenderedPageBreak/>
        <w:t>Apple TV uses Bluetooth discovery to get around using the network.  Only works well with IOS devices.</w:t>
      </w:r>
    </w:p>
    <w:p w14:paraId="5AB14AF2" w14:textId="77777777" w:rsidR="00560DA3" w:rsidRDefault="00560DA3" w:rsidP="00084911">
      <w:r>
        <w:t xml:space="preserve">Kraemer Via Go – uses a lot of bandwidth so networking </w:t>
      </w:r>
      <w:r w:rsidR="00872172">
        <w:t xml:space="preserve">personnel </w:t>
      </w:r>
      <w:r>
        <w:t>is not thrilled to use it.</w:t>
      </w:r>
    </w:p>
    <w:p w14:paraId="5E9504B2" w14:textId="77777777" w:rsidR="00560DA3" w:rsidRDefault="00872172" w:rsidP="00084911">
      <w:r>
        <w:t>Splashtop – cloud based screen sharing.  Allows instructor to share a s</w:t>
      </w:r>
      <w:r w:rsidR="003540DC">
        <w:t xml:space="preserve">creen across multiple student </w:t>
      </w:r>
      <w:r>
        <w:t>devices.</w:t>
      </w:r>
    </w:p>
    <w:p w14:paraId="15E21841" w14:textId="77777777" w:rsidR="00872172" w:rsidRDefault="00872172" w:rsidP="00084911">
      <w:r>
        <w:t xml:space="preserve">UW-Madison just finished a new collaborative classroom, 9 monitors around the room, each </w:t>
      </w:r>
      <w:r w:rsidR="00A122BA">
        <w:t>p</w:t>
      </w:r>
      <w:r w:rsidR="005910D4">
        <w:t xml:space="preserve"> </w:t>
      </w:r>
      <w:r>
        <w:t xml:space="preserve">od is movable so no cables could be used.  Used sharelink devices run through a cisco switch.  Madison also showed a collaborative room with 6 non movable pods.  </w:t>
      </w:r>
    </w:p>
    <w:p w14:paraId="1DC92532" w14:textId="77777777" w:rsidR="00375044" w:rsidRDefault="00375044" w:rsidP="00084911">
      <w:r>
        <w:t>Madison showed how the new SVSI based rooms were more reliable than the first and second gen AMX DGX.  SVSI is used on its own private network, not made to transport across more than one switch.</w:t>
      </w:r>
    </w:p>
    <w:p w14:paraId="48A4AFC1" w14:textId="77777777" w:rsidR="00375044" w:rsidRDefault="00A122BA" w:rsidP="00084911">
      <w:r>
        <w:t>Discussion on the usefulness of networked video for digital signage or for transporting video out of a building.</w:t>
      </w:r>
    </w:p>
    <w:p w14:paraId="70F7489E" w14:textId="77777777" w:rsidR="00A122BA" w:rsidRDefault="00A122BA" w:rsidP="00084911">
      <w:r>
        <w:t>Campus updates</w:t>
      </w:r>
    </w:p>
    <w:p w14:paraId="59A9B681" w14:textId="77777777" w:rsidR="00375044" w:rsidRDefault="00375044" w:rsidP="00084911"/>
    <w:p w14:paraId="5ECB5C49" w14:textId="77777777" w:rsidR="00375044" w:rsidRDefault="00375044" w:rsidP="00084911"/>
    <w:p w14:paraId="3AA04C2A" w14:textId="77777777" w:rsidR="00691BAF" w:rsidRDefault="00691BAF" w:rsidP="00084911"/>
    <w:p w14:paraId="3296B376" w14:textId="77777777" w:rsidR="00001751" w:rsidRDefault="00001751" w:rsidP="00084911"/>
    <w:p w14:paraId="5A6F854A" w14:textId="77777777" w:rsidR="00C12B0A" w:rsidRDefault="00C12B0A" w:rsidP="00084911"/>
    <w:p w14:paraId="03595668" w14:textId="77777777" w:rsidR="00C12B0A" w:rsidRDefault="00C12B0A" w:rsidP="00084911"/>
    <w:p w14:paraId="15548430" w14:textId="77777777" w:rsidR="00084911" w:rsidRDefault="00084911" w:rsidP="0029461D">
      <w:pPr>
        <w:ind w:left="1440"/>
      </w:pPr>
      <w:r>
        <w:tab/>
      </w:r>
    </w:p>
    <w:p w14:paraId="665FE5F3" w14:textId="77777777" w:rsidR="00084911" w:rsidRDefault="00084911" w:rsidP="0029461D">
      <w:pPr>
        <w:ind w:left="1440"/>
      </w:pPr>
      <w:r>
        <w:tab/>
      </w:r>
    </w:p>
    <w:p w14:paraId="0805842E" w14:textId="77777777" w:rsidR="0029461D" w:rsidRDefault="0029461D" w:rsidP="0029461D"/>
    <w:p w14:paraId="56AC9793" w14:textId="77777777" w:rsidR="005D02D7" w:rsidRDefault="005D02D7" w:rsidP="005D02D7">
      <w:r>
        <w:tab/>
      </w:r>
    </w:p>
    <w:p w14:paraId="363FCB74" w14:textId="77777777" w:rsidR="005D02D7" w:rsidRDefault="005D02D7" w:rsidP="005D02D7"/>
    <w:p w14:paraId="486CEDF1" w14:textId="77777777" w:rsidR="001D65D9" w:rsidRDefault="001D65D9"/>
    <w:sectPr w:rsidR="001D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54"/>
    <w:rsid w:val="00001751"/>
    <w:rsid w:val="000721AC"/>
    <w:rsid w:val="00084911"/>
    <w:rsid w:val="00112077"/>
    <w:rsid w:val="001A14C5"/>
    <w:rsid w:val="001D65D9"/>
    <w:rsid w:val="0020275F"/>
    <w:rsid w:val="0029461D"/>
    <w:rsid w:val="002D6C0F"/>
    <w:rsid w:val="003540DC"/>
    <w:rsid w:val="00375044"/>
    <w:rsid w:val="00560DA3"/>
    <w:rsid w:val="005910D4"/>
    <w:rsid w:val="005D02D7"/>
    <w:rsid w:val="006803DC"/>
    <w:rsid w:val="00691BAF"/>
    <w:rsid w:val="007273B5"/>
    <w:rsid w:val="007A3954"/>
    <w:rsid w:val="007B122F"/>
    <w:rsid w:val="007D1819"/>
    <w:rsid w:val="00872172"/>
    <w:rsid w:val="008C5487"/>
    <w:rsid w:val="00A122BA"/>
    <w:rsid w:val="00A35F35"/>
    <w:rsid w:val="00A740E7"/>
    <w:rsid w:val="00C12B0A"/>
    <w:rsid w:val="00C32E80"/>
    <w:rsid w:val="00E1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F1F9"/>
  <w15:chartTrackingRefBased/>
  <w15:docId w15:val="{A38FE058-8578-4844-89EC-67C65B7B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Conley,Jay</dc:creator>
  <cp:keywords/>
  <dc:description/>
  <cp:lastModifiedBy>Conley,Jay J</cp:lastModifiedBy>
  <cp:revision>2</cp:revision>
  <dcterms:created xsi:type="dcterms:W3CDTF">2022-04-20T19:05:00Z</dcterms:created>
  <dcterms:modified xsi:type="dcterms:W3CDTF">2022-04-20T19:05:00Z</dcterms:modified>
</cp:coreProperties>
</file>