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A1C08" w14:textId="6956FC3E" w:rsidR="00BF00AC" w:rsidRPr="00D3553A" w:rsidRDefault="00BF00AC" w:rsidP="00D3553A">
      <w:pPr>
        <w:pStyle w:val="Title"/>
        <w:jc w:val="center"/>
        <w:rPr>
          <w:sz w:val="40"/>
          <w:szCs w:val="40"/>
        </w:rPr>
      </w:pPr>
      <w:r w:rsidRPr="00D3553A">
        <w:rPr>
          <w:sz w:val="40"/>
          <w:szCs w:val="40"/>
        </w:rPr>
        <w:t>2026 Wisconsin Area College Counseling Conference</w:t>
      </w:r>
    </w:p>
    <w:p w14:paraId="32E30BC0" w14:textId="52AA9C09" w:rsidR="00BF00AC" w:rsidRPr="00D3553A" w:rsidRDefault="00BF00AC" w:rsidP="00D3553A">
      <w:pPr>
        <w:pStyle w:val="Title"/>
        <w:jc w:val="center"/>
        <w:rPr>
          <w:sz w:val="40"/>
          <w:szCs w:val="40"/>
        </w:rPr>
      </w:pPr>
      <w:r w:rsidRPr="00D3553A">
        <w:rPr>
          <w:sz w:val="40"/>
          <w:szCs w:val="40"/>
        </w:rPr>
        <w:t>La Crosse Center, La Crosse, Wisconsin</w:t>
      </w:r>
    </w:p>
    <w:p w14:paraId="4BD507E1" w14:textId="4F3B5597" w:rsidR="00BF00AC" w:rsidRPr="00D3553A" w:rsidRDefault="00BF00AC" w:rsidP="00D3553A">
      <w:pPr>
        <w:pStyle w:val="Title"/>
        <w:jc w:val="center"/>
        <w:rPr>
          <w:sz w:val="40"/>
          <w:szCs w:val="40"/>
        </w:rPr>
      </w:pPr>
      <w:r w:rsidRPr="00D3553A">
        <w:rPr>
          <w:sz w:val="40"/>
          <w:szCs w:val="40"/>
        </w:rPr>
        <w:t>April 16</w:t>
      </w:r>
      <w:r w:rsidR="00DA6F0F" w:rsidRPr="00D3553A">
        <w:rPr>
          <w:sz w:val="40"/>
          <w:szCs w:val="40"/>
        </w:rPr>
        <w:t>-17, 2026</w:t>
      </w:r>
    </w:p>
    <w:p w14:paraId="2D35E1F2" w14:textId="77777777" w:rsidR="00BF00AC" w:rsidRDefault="00BF00AC" w:rsidP="00AF6A74">
      <w:pPr>
        <w:spacing w:after="0" w:line="240" w:lineRule="auto"/>
      </w:pPr>
    </w:p>
    <w:p w14:paraId="0190B20F" w14:textId="7F906854" w:rsidR="003464E0" w:rsidRDefault="008744D1" w:rsidP="00D3553A">
      <w:pPr>
        <w:spacing w:after="0" w:line="240" w:lineRule="auto"/>
        <w:jc w:val="center"/>
      </w:pPr>
      <w:r>
        <w:t>Thursda</w:t>
      </w:r>
      <w:r w:rsidR="00DA6F0F">
        <w:t>y Presentation</w:t>
      </w:r>
    </w:p>
    <w:p w14:paraId="008BBB33" w14:textId="77777777" w:rsidR="00285EF0" w:rsidRDefault="00285EF0" w:rsidP="00AF6A74">
      <w:pPr>
        <w:spacing w:after="0" w:line="240" w:lineRule="auto"/>
      </w:pPr>
    </w:p>
    <w:p w14:paraId="24892BB2" w14:textId="1A7FDA52" w:rsidR="00285EF0" w:rsidRDefault="00285EF0" w:rsidP="00AF6A74">
      <w:pPr>
        <w:spacing w:after="0" w:line="240" w:lineRule="auto"/>
      </w:pPr>
      <w:r>
        <w:t>Riverside Ballroom</w:t>
      </w:r>
    </w:p>
    <w:p w14:paraId="32798FD5" w14:textId="61EE2D40" w:rsidR="00CD392C" w:rsidRPr="00DB342A" w:rsidRDefault="00A42CD0" w:rsidP="00AF6A74">
      <w:pPr>
        <w:spacing w:after="0" w:line="240" w:lineRule="auto"/>
        <w:rPr>
          <w:b/>
          <w:bCs/>
        </w:rPr>
      </w:pPr>
      <w:r w:rsidRPr="00DB342A">
        <w:rPr>
          <w:b/>
          <w:bCs/>
        </w:rPr>
        <w:t>S</w:t>
      </w:r>
      <w:r w:rsidR="00CD392C" w:rsidRPr="00CD392C">
        <w:rPr>
          <w:b/>
          <w:bCs/>
        </w:rPr>
        <w:t>olution-Focused Brief Therapy for College Counselors</w:t>
      </w:r>
    </w:p>
    <w:p w14:paraId="186AE12C" w14:textId="153F4EA8" w:rsidR="00A42CD0" w:rsidRDefault="00A42CD0" w:rsidP="00AF6A74">
      <w:pPr>
        <w:spacing w:after="0" w:line="240" w:lineRule="auto"/>
      </w:pPr>
      <w:r>
        <w:t>Presenter: Dawn Crosswhite, MSW, LCSW</w:t>
      </w:r>
    </w:p>
    <w:p w14:paraId="01C6C8BF" w14:textId="77777777" w:rsidR="00D3553A" w:rsidRPr="00CD392C" w:rsidRDefault="00D3553A" w:rsidP="00AF6A74">
      <w:pPr>
        <w:spacing w:after="0" w:line="240" w:lineRule="auto"/>
      </w:pPr>
    </w:p>
    <w:p w14:paraId="7C8FA3E9" w14:textId="080B658C" w:rsidR="00CD392C" w:rsidRPr="00CD392C" w:rsidRDefault="00CD392C" w:rsidP="00AF6A74">
      <w:pPr>
        <w:spacing w:after="0" w:line="240" w:lineRule="auto"/>
      </w:pPr>
      <w:r w:rsidRPr="00CD392C">
        <w:t>College counseling centers are supporting students navigating anxiety, academic pressure, identity exploration, relationship challenges, and major life transitions, often within just a few sessions. Solution-Focused Brief Therapy (SFBT) offers a practical, strengths-based approach that helps counselors support meaningful change while honoring the resilience and resourcefulness students already bring.</w:t>
      </w:r>
    </w:p>
    <w:p w14:paraId="2D901110" w14:textId="77777777" w:rsidR="00CD392C" w:rsidRPr="00CD392C" w:rsidRDefault="00CD392C" w:rsidP="00AF6A74">
      <w:pPr>
        <w:spacing w:after="0" w:line="240" w:lineRule="auto"/>
      </w:pPr>
      <w:r w:rsidRPr="00CD392C">
        <w:t>This training introduces core SFBT principles and tools, including various forms of the miracle question, scaling questions, and exception-finding, to help students clarify goals, notice what’s already working, and take small, doable steps forward. Participants will explore how shifting conversations from problems to possibilities can build hope, increase student agency, and support progress in the everyday work of college counseling.</w:t>
      </w:r>
    </w:p>
    <w:p w14:paraId="1ABA9067" w14:textId="77777777" w:rsidR="009F2238" w:rsidRDefault="009F2238" w:rsidP="00AF6A74">
      <w:pPr>
        <w:spacing w:after="0" w:line="240" w:lineRule="auto"/>
      </w:pPr>
    </w:p>
    <w:p w14:paraId="0AEB708D" w14:textId="4B3DBE4E" w:rsidR="00CD392C" w:rsidRPr="00CD392C" w:rsidRDefault="00CD392C" w:rsidP="00AF6A74">
      <w:pPr>
        <w:spacing w:after="0" w:line="240" w:lineRule="auto"/>
      </w:pPr>
      <w:r w:rsidRPr="00CD392C">
        <w:t>Learning Objectives:</w:t>
      </w:r>
    </w:p>
    <w:p w14:paraId="05498D9E" w14:textId="1917DC20" w:rsidR="00CD392C" w:rsidRPr="00CD392C" w:rsidRDefault="00CD392C" w:rsidP="00AF6A74">
      <w:pPr>
        <w:pStyle w:val="ListParagraph"/>
        <w:numPr>
          <w:ilvl w:val="0"/>
          <w:numId w:val="5"/>
        </w:numPr>
        <w:spacing w:after="0" w:line="240" w:lineRule="auto"/>
      </w:pPr>
      <w:r w:rsidRPr="00CD392C">
        <w:t>Use core SFBT questions (miracle, exception, coping, and scaling) to help students quickly clarify goals and identify what’s already working.</w:t>
      </w:r>
    </w:p>
    <w:p w14:paraId="71CAA94F" w14:textId="10B54EE3" w:rsidR="00CD392C" w:rsidRPr="00CD392C" w:rsidRDefault="00CD392C" w:rsidP="00AF6A74">
      <w:pPr>
        <w:pStyle w:val="ListParagraph"/>
        <w:numPr>
          <w:ilvl w:val="0"/>
          <w:numId w:val="5"/>
        </w:numPr>
        <w:spacing w:after="0" w:line="240" w:lineRule="auto"/>
      </w:pPr>
      <w:r w:rsidRPr="00CD392C">
        <w:t>Shift conversations from problems to possibilities by helping students recognize their strengths, resources, and resilience.</w:t>
      </w:r>
    </w:p>
    <w:p w14:paraId="0F998756" w14:textId="0A2BA008" w:rsidR="009C4BCC" w:rsidRDefault="00CD392C" w:rsidP="00AF6A74">
      <w:pPr>
        <w:pStyle w:val="ListParagraph"/>
        <w:numPr>
          <w:ilvl w:val="0"/>
          <w:numId w:val="5"/>
        </w:numPr>
        <w:spacing w:after="0" w:line="240" w:lineRule="auto"/>
      </w:pPr>
      <w:r w:rsidRPr="00CD392C">
        <w:t>Apply solution-focused strategies to common college counseling concerns, such as anxiety, academic stress, identity exploration, and life transitions.</w:t>
      </w:r>
    </w:p>
    <w:p w14:paraId="007B9E74" w14:textId="77777777" w:rsidR="00CD392C" w:rsidRDefault="00CD392C" w:rsidP="00AF6A74">
      <w:pPr>
        <w:spacing w:after="0" w:line="240" w:lineRule="auto"/>
      </w:pPr>
    </w:p>
    <w:p w14:paraId="27C1BC90" w14:textId="77777777" w:rsidR="00DB342A" w:rsidRDefault="00DB342A" w:rsidP="00AF6A74">
      <w:pPr>
        <w:spacing w:after="0" w:line="240" w:lineRule="auto"/>
      </w:pPr>
    </w:p>
    <w:p w14:paraId="30253060" w14:textId="77777777" w:rsidR="009F2238" w:rsidRDefault="009F2238">
      <w:r>
        <w:br w:type="page"/>
      </w:r>
    </w:p>
    <w:p w14:paraId="170644B6" w14:textId="06596FDD" w:rsidR="008744D1" w:rsidRDefault="008744D1" w:rsidP="00D3553A">
      <w:pPr>
        <w:spacing w:after="0" w:line="240" w:lineRule="auto"/>
        <w:jc w:val="center"/>
      </w:pPr>
      <w:r>
        <w:lastRenderedPageBreak/>
        <w:t>Friday</w:t>
      </w:r>
      <w:r w:rsidR="00DA6F0F">
        <w:t xml:space="preserve"> Presentations</w:t>
      </w:r>
    </w:p>
    <w:p w14:paraId="37102051" w14:textId="77777777" w:rsidR="00285EF0" w:rsidRDefault="00285EF0" w:rsidP="00285EF0">
      <w:pPr>
        <w:spacing w:after="0" w:line="240" w:lineRule="auto"/>
      </w:pPr>
    </w:p>
    <w:p w14:paraId="41D7CCF7" w14:textId="6650711C" w:rsidR="008744D1" w:rsidRDefault="0099606F" w:rsidP="00285EF0">
      <w:pPr>
        <w:spacing w:after="0" w:line="240" w:lineRule="auto"/>
      </w:pPr>
      <w:r>
        <w:t>9:00</w:t>
      </w:r>
      <w:r w:rsidR="00E03093">
        <w:t xml:space="preserve"> B</w:t>
      </w:r>
      <w:r w:rsidR="008744D1">
        <w:t xml:space="preserve">reak </w:t>
      </w:r>
      <w:r w:rsidR="00E03093">
        <w:t>O</w:t>
      </w:r>
      <w:r w:rsidR="008744D1">
        <w:t>ut</w:t>
      </w:r>
      <w:r w:rsidR="0086350E">
        <w:t xml:space="preserve"> Sessions</w:t>
      </w:r>
    </w:p>
    <w:p w14:paraId="54CDB7AC" w14:textId="77777777" w:rsidR="00E145F4" w:rsidRDefault="00E145F4" w:rsidP="00AF6A74">
      <w:pPr>
        <w:spacing w:after="0" w:line="240" w:lineRule="auto"/>
      </w:pPr>
    </w:p>
    <w:p w14:paraId="70F42C18" w14:textId="7A8CFF6C" w:rsidR="00951AE8" w:rsidRPr="009D32AF" w:rsidRDefault="00951AE8" w:rsidP="00951AE8">
      <w:pPr>
        <w:spacing w:after="0" w:line="240" w:lineRule="auto"/>
      </w:pPr>
      <w:r w:rsidRPr="009D32AF">
        <w:t>Riverside Ballroom</w:t>
      </w:r>
    </w:p>
    <w:p w14:paraId="60E7F119" w14:textId="39684A38" w:rsidR="00951AE8" w:rsidRPr="00E03093" w:rsidRDefault="00951AE8" w:rsidP="00951AE8">
      <w:pPr>
        <w:spacing w:after="0" w:line="240" w:lineRule="auto"/>
        <w:rPr>
          <w:b/>
          <w:bCs/>
        </w:rPr>
      </w:pPr>
      <w:r w:rsidRPr="00E03093">
        <w:rPr>
          <w:b/>
          <w:bCs/>
        </w:rPr>
        <w:t>From Hectic to Hopeful: How a Shift in Risk Assessment Enhanced Staff Well-Being</w:t>
      </w:r>
    </w:p>
    <w:p w14:paraId="3D1935E2" w14:textId="77777777" w:rsidR="00951AE8" w:rsidRDefault="00951AE8" w:rsidP="00951AE8">
      <w:pPr>
        <w:spacing w:after="0" w:line="240" w:lineRule="auto"/>
      </w:pPr>
      <w:r>
        <w:t xml:space="preserve">Presenter: </w:t>
      </w:r>
      <w:r w:rsidRPr="007102AD">
        <w:t>Tanya Schmidt</w:t>
      </w:r>
      <w:r>
        <w:t>, Leah Folks (UW-Oshkosh)</w:t>
      </w:r>
    </w:p>
    <w:p w14:paraId="0B34E4DD" w14:textId="77777777" w:rsidR="00951AE8" w:rsidRDefault="00951AE8" w:rsidP="00951AE8">
      <w:pPr>
        <w:spacing w:after="0" w:line="240" w:lineRule="auto"/>
      </w:pPr>
      <w:r w:rsidRPr="00E03093">
        <w:t>This presentation will highlight how the UW-Oshkosh Counseling Center flipped risk assessment on its head to better align with best practices and inadvertently chilled the clinical team out.</w:t>
      </w:r>
    </w:p>
    <w:p w14:paraId="4C2736E1" w14:textId="77777777" w:rsidR="009F2238" w:rsidRDefault="009F2238" w:rsidP="00951AE8">
      <w:pPr>
        <w:spacing w:after="0" w:line="240" w:lineRule="auto"/>
      </w:pPr>
    </w:p>
    <w:p w14:paraId="073CA9E3" w14:textId="02427FA3" w:rsidR="00951AE8" w:rsidRDefault="00951AE8" w:rsidP="00951AE8">
      <w:pPr>
        <w:spacing w:after="0" w:line="240" w:lineRule="auto"/>
      </w:pPr>
      <w:r>
        <w:t>Learning Objectives:</w:t>
      </w:r>
    </w:p>
    <w:p w14:paraId="3D4E1466" w14:textId="77777777" w:rsidR="00951AE8" w:rsidRDefault="00951AE8" w:rsidP="00951AE8">
      <w:pPr>
        <w:pStyle w:val="ListParagraph"/>
        <w:numPr>
          <w:ilvl w:val="0"/>
          <w:numId w:val="7"/>
        </w:numPr>
        <w:spacing w:after="0" w:line="240" w:lineRule="auto"/>
      </w:pPr>
      <w:r>
        <w:t>A</w:t>
      </w:r>
      <w:r w:rsidRPr="003E3027">
        <w:t>ssess their team's risk assessment practices to identify areas of strength and growth.</w:t>
      </w:r>
      <w:r w:rsidRPr="003E3027">
        <w:tab/>
      </w:r>
    </w:p>
    <w:p w14:paraId="777169F6" w14:textId="77777777" w:rsidR="00951AE8" w:rsidRDefault="00951AE8" w:rsidP="00951AE8">
      <w:pPr>
        <w:pStyle w:val="ListParagraph"/>
        <w:numPr>
          <w:ilvl w:val="0"/>
          <w:numId w:val="7"/>
        </w:numPr>
        <w:spacing w:after="0" w:line="240" w:lineRule="auto"/>
      </w:pPr>
      <w:r>
        <w:t>D</w:t>
      </w:r>
      <w:r w:rsidRPr="003E3027">
        <w:t>emonstrate concrete strategies to add efficiency in their risk assessment practices.</w:t>
      </w:r>
    </w:p>
    <w:p w14:paraId="54FB0B8F" w14:textId="77777777" w:rsidR="00951AE8" w:rsidRDefault="00951AE8" w:rsidP="00951AE8">
      <w:pPr>
        <w:pStyle w:val="ListParagraph"/>
        <w:numPr>
          <w:ilvl w:val="0"/>
          <w:numId w:val="7"/>
        </w:numPr>
        <w:spacing w:after="0" w:line="240" w:lineRule="auto"/>
      </w:pPr>
      <w:r>
        <w:t>B</w:t>
      </w:r>
      <w:r w:rsidRPr="003E3027">
        <w:t xml:space="preserve">ecome knowledgeable about reputable organizations and trainings </w:t>
      </w:r>
      <w:proofErr w:type="gramStart"/>
      <w:r w:rsidRPr="003E3027">
        <w:t>in the area of</w:t>
      </w:r>
      <w:proofErr w:type="gramEnd"/>
      <w:r w:rsidRPr="003E3027">
        <w:t xml:space="preserve"> suicide prevention and risk assessment.</w:t>
      </w:r>
    </w:p>
    <w:p w14:paraId="0F8448C2" w14:textId="77777777" w:rsidR="00951AE8" w:rsidRDefault="00951AE8" w:rsidP="00AF6A74">
      <w:pPr>
        <w:spacing w:after="0" w:line="240" w:lineRule="auto"/>
      </w:pPr>
    </w:p>
    <w:p w14:paraId="5C8C4923" w14:textId="5C41F4BB" w:rsidR="00E145F4" w:rsidRDefault="003E6CDD" w:rsidP="00AF6A74">
      <w:pPr>
        <w:spacing w:after="0" w:line="240" w:lineRule="auto"/>
      </w:pPr>
      <w:r>
        <w:t>Riverside Boardroom</w:t>
      </w:r>
    </w:p>
    <w:p w14:paraId="0CDEA7F9" w14:textId="77777777" w:rsidR="00E145F4" w:rsidRPr="00EA7115" w:rsidRDefault="00E145F4" w:rsidP="00AF6A74">
      <w:pPr>
        <w:spacing w:after="0" w:line="240" w:lineRule="auto"/>
        <w:rPr>
          <w:b/>
          <w:bCs/>
        </w:rPr>
      </w:pPr>
      <w:r w:rsidRPr="00EA7115">
        <w:rPr>
          <w:b/>
          <w:bCs/>
        </w:rPr>
        <w:t>Art Therapy as a Decolonial Praxis in College Counseling</w:t>
      </w:r>
    </w:p>
    <w:p w14:paraId="54DEB048" w14:textId="77777777" w:rsidR="00E145F4" w:rsidRDefault="00E145F4" w:rsidP="00AF6A74">
      <w:pPr>
        <w:spacing w:after="0" w:line="240" w:lineRule="auto"/>
      </w:pPr>
      <w:r w:rsidRPr="00EA7115">
        <w:t>Presenter: Bushra Ali (UW- Whitewater)</w:t>
      </w:r>
    </w:p>
    <w:p w14:paraId="7E1D962A" w14:textId="77777777" w:rsidR="00E145F4" w:rsidRDefault="00E145F4" w:rsidP="00AF6A74">
      <w:pPr>
        <w:spacing w:after="0" w:line="240" w:lineRule="auto"/>
      </w:pPr>
      <w:r w:rsidRPr="00427BE6">
        <w:t>This workshop will focus on the different ways that healing can occur through art and the creative process within a college counseling setting. Art therapy is a modality that operates from a decolonial and multicultural framework to offer counseling that is more closely aligned with social justice principles. Integrating art with counseling in the form of art therapy establishes an experiential healing experience for college students who are needing diverse ways of engaging in therapy.</w:t>
      </w:r>
    </w:p>
    <w:p w14:paraId="6AA8BB8B" w14:textId="77777777" w:rsidR="009F2238" w:rsidRDefault="009F2238" w:rsidP="00AF6A74">
      <w:pPr>
        <w:spacing w:after="0" w:line="240" w:lineRule="auto"/>
      </w:pPr>
    </w:p>
    <w:p w14:paraId="565747EB" w14:textId="17712518" w:rsidR="006D6763" w:rsidRDefault="006D6763" w:rsidP="00AF6A74">
      <w:pPr>
        <w:spacing w:after="0" w:line="240" w:lineRule="auto"/>
      </w:pPr>
      <w:r>
        <w:t>Learning Objectives:</w:t>
      </w:r>
    </w:p>
    <w:p w14:paraId="5C171357" w14:textId="04AD8C37" w:rsidR="006D6763" w:rsidRDefault="00750711" w:rsidP="00750711">
      <w:pPr>
        <w:pStyle w:val="ListParagraph"/>
        <w:numPr>
          <w:ilvl w:val="0"/>
          <w:numId w:val="6"/>
        </w:numPr>
        <w:spacing w:after="0" w:line="240" w:lineRule="auto"/>
      </w:pPr>
      <w:r>
        <w:t>L</w:t>
      </w:r>
      <w:r w:rsidR="006D6763" w:rsidRPr="006D6763">
        <w:t>earn 2 art therapy activities they can use in their own practice.</w:t>
      </w:r>
    </w:p>
    <w:p w14:paraId="2D568EAF" w14:textId="7387EF72" w:rsidR="006D6763" w:rsidRDefault="00750711" w:rsidP="00750711">
      <w:pPr>
        <w:pStyle w:val="ListParagraph"/>
        <w:numPr>
          <w:ilvl w:val="0"/>
          <w:numId w:val="6"/>
        </w:numPr>
        <w:spacing w:after="0" w:line="240" w:lineRule="auto"/>
      </w:pPr>
      <w:r>
        <w:t>E</w:t>
      </w:r>
      <w:r w:rsidR="006D6763" w:rsidRPr="006D6763">
        <w:t>xplain 3 ways art therapy and experiential experiences can enrich the therapeutic process.</w:t>
      </w:r>
    </w:p>
    <w:p w14:paraId="7C9A2E49" w14:textId="6CAB96B2" w:rsidR="006D6763" w:rsidRDefault="00750711" w:rsidP="00750711">
      <w:pPr>
        <w:pStyle w:val="ListParagraph"/>
        <w:numPr>
          <w:ilvl w:val="0"/>
          <w:numId w:val="6"/>
        </w:numPr>
        <w:spacing w:after="0" w:line="240" w:lineRule="auto"/>
      </w:pPr>
      <w:r>
        <w:t>D</w:t>
      </w:r>
      <w:r w:rsidR="006D6763" w:rsidRPr="006D6763">
        <w:t>iscuss 2 ways that art therapy is beneficial for college student populations within a decolonial and multicultural framework.</w:t>
      </w:r>
    </w:p>
    <w:p w14:paraId="5FDBA4C9" w14:textId="77777777" w:rsidR="00AF6A74" w:rsidRDefault="00AF6A74" w:rsidP="00AF6A74">
      <w:pPr>
        <w:spacing w:after="0" w:line="240" w:lineRule="auto"/>
      </w:pPr>
    </w:p>
    <w:p w14:paraId="4B8FC3BD" w14:textId="77777777" w:rsidR="009F2238" w:rsidRDefault="009F2238">
      <w:r>
        <w:br w:type="page"/>
      </w:r>
    </w:p>
    <w:p w14:paraId="67A8E6A6" w14:textId="4E37BE63" w:rsidR="003E6CDD" w:rsidRDefault="009D32AF" w:rsidP="00AF6A74">
      <w:pPr>
        <w:spacing w:after="0" w:line="240" w:lineRule="auto"/>
      </w:pPr>
      <w:r w:rsidRPr="009D32AF">
        <w:lastRenderedPageBreak/>
        <w:t>Zielke Suites</w:t>
      </w:r>
    </w:p>
    <w:p w14:paraId="31BA61AE" w14:textId="7EBE5AA8" w:rsidR="00AF6A74" w:rsidRPr="003406B0" w:rsidRDefault="00AF6A74" w:rsidP="00AF6A74">
      <w:pPr>
        <w:spacing w:after="0" w:line="240" w:lineRule="auto"/>
        <w:rPr>
          <w:b/>
          <w:bCs/>
        </w:rPr>
      </w:pPr>
      <w:r w:rsidRPr="003406B0">
        <w:rPr>
          <w:b/>
          <w:bCs/>
        </w:rPr>
        <w:t>Implementation of a Peer Counseling Program at UWRF</w:t>
      </w:r>
    </w:p>
    <w:p w14:paraId="5642300B" w14:textId="77777777" w:rsidR="00AF6A74" w:rsidRDefault="00AF6A74" w:rsidP="00AF6A74">
      <w:pPr>
        <w:spacing w:after="0" w:line="240" w:lineRule="auto"/>
      </w:pPr>
      <w:r>
        <w:t xml:space="preserve">Presenter: </w:t>
      </w:r>
      <w:r w:rsidRPr="00067FD6">
        <w:t>Annemarie</w:t>
      </w:r>
      <w:r>
        <w:t xml:space="preserve"> </w:t>
      </w:r>
      <w:r w:rsidRPr="00067FD6">
        <w:t>Schwery</w:t>
      </w:r>
      <w:r>
        <w:t>, Jennifer Herink (UW-River Falls)</w:t>
      </w:r>
    </w:p>
    <w:p w14:paraId="4439FC0C" w14:textId="77777777" w:rsidR="00AF6A74" w:rsidRDefault="00AF6A74" w:rsidP="00AF6A74">
      <w:pPr>
        <w:spacing w:after="0" w:line="240" w:lineRule="auto"/>
      </w:pPr>
      <w:r w:rsidRPr="00E03093">
        <w:t>Our campus researched and implemented a Peer Counseling program with the goal of increasing connection, reducing loneliness while increasing resiliency and retention. We collaborated with campus partners to hire Peer Counselors and market the program. Peer Counselors met with students in the Counseling Services office which achieved goals of safety and familiarity of resources. Our presentation will share the benefits of Peer Counseling and identify the steps needed to implement it on your campus.</w:t>
      </w:r>
    </w:p>
    <w:p w14:paraId="503FE989" w14:textId="77777777" w:rsidR="009F2238" w:rsidRDefault="009F2238" w:rsidP="00AF6A74">
      <w:pPr>
        <w:spacing w:after="0" w:line="240" w:lineRule="auto"/>
      </w:pPr>
    </w:p>
    <w:p w14:paraId="167FD264" w14:textId="662FBBAE" w:rsidR="00B57001" w:rsidRDefault="00B57001" w:rsidP="00AF6A74">
      <w:pPr>
        <w:spacing w:after="0" w:line="240" w:lineRule="auto"/>
      </w:pPr>
      <w:r>
        <w:t>Learning Objectives:</w:t>
      </w:r>
    </w:p>
    <w:p w14:paraId="38B4BB63" w14:textId="3573CD22" w:rsidR="00B57001" w:rsidRDefault="00B57001" w:rsidP="00750711">
      <w:pPr>
        <w:pStyle w:val="ListParagraph"/>
        <w:numPr>
          <w:ilvl w:val="0"/>
          <w:numId w:val="8"/>
        </w:numPr>
        <w:spacing w:after="0" w:line="240" w:lineRule="auto"/>
      </w:pPr>
      <w:r w:rsidRPr="00B57001">
        <w:t>Identify the 4 key components of a successful Peer Counseling program</w:t>
      </w:r>
      <w:r w:rsidR="002259BA">
        <w:t>.</w:t>
      </w:r>
    </w:p>
    <w:p w14:paraId="40A622F0" w14:textId="65B66328" w:rsidR="00B57001" w:rsidRDefault="00B57001" w:rsidP="00750711">
      <w:pPr>
        <w:pStyle w:val="ListParagraph"/>
        <w:numPr>
          <w:ilvl w:val="0"/>
          <w:numId w:val="8"/>
        </w:numPr>
        <w:spacing w:after="0" w:line="240" w:lineRule="auto"/>
      </w:pPr>
      <w:r w:rsidRPr="00B57001">
        <w:t>Design a marketing plan</w:t>
      </w:r>
      <w:r w:rsidR="002259BA">
        <w:t xml:space="preserve"> for a Peer Counseling program.</w:t>
      </w:r>
    </w:p>
    <w:p w14:paraId="30AC9B6F" w14:textId="561F874D" w:rsidR="00B57001" w:rsidRDefault="00B57001" w:rsidP="00750711">
      <w:pPr>
        <w:pStyle w:val="ListParagraph"/>
        <w:numPr>
          <w:ilvl w:val="0"/>
          <w:numId w:val="8"/>
        </w:numPr>
        <w:spacing w:after="0" w:line="240" w:lineRule="auto"/>
      </w:pPr>
      <w:r w:rsidRPr="00B57001">
        <w:t>Explain 2 risk management strategies</w:t>
      </w:r>
      <w:r w:rsidR="00A241E9">
        <w:t xml:space="preserve"> for implementation of a Peer Counseling program.</w:t>
      </w:r>
    </w:p>
    <w:p w14:paraId="3877873F" w14:textId="77777777" w:rsidR="00E145F4" w:rsidRDefault="00E145F4" w:rsidP="00AF6A74">
      <w:pPr>
        <w:spacing w:after="0" w:line="240" w:lineRule="auto"/>
      </w:pPr>
    </w:p>
    <w:p w14:paraId="39592BB3" w14:textId="77777777" w:rsidR="009F2238" w:rsidRDefault="009F2238">
      <w:r>
        <w:br w:type="page"/>
      </w:r>
    </w:p>
    <w:p w14:paraId="7181452F" w14:textId="3757AB73" w:rsidR="00AF6A74" w:rsidRDefault="00397AC8" w:rsidP="00AF6A74">
      <w:pPr>
        <w:spacing w:after="0" w:line="240" w:lineRule="auto"/>
        <w:jc w:val="center"/>
      </w:pPr>
      <w:r>
        <w:lastRenderedPageBreak/>
        <w:t>10:10</w:t>
      </w:r>
      <w:r w:rsidR="00AF6A74">
        <w:t xml:space="preserve"> Break Out</w:t>
      </w:r>
      <w:r w:rsidR="0086350E">
        <w:t xml:space="preserve"> Sessions</w:t>
      </w:r>
    </w:p>
    <w:p w14:paraId="59BACB71" w14:textId="77777777" w:rsidR="00AF6A74" w:rsidRDefault="00AF6A74" w:rsidP="00AF6A74">
      <w:pPr>
        <w:spacing w:after="0" w:line="240" w:lineRule="auto"/>
      </w:pPr>
    </w:p>
    <w:p w14:paraId="5FE3C7D2" w14:textId="77777777" w:rsidR="009D32AF" w:rsidRDefault="009D32AF" w:rsidP="009D32AF">
      <w:pPr>
        <w:spacing w:after="0" w:line="240" w:lineRule="auto"/>
      </w:pPr>
      <w:r>
        <w:t>Riverside Ballroom</w:t>
      </w:r>
    </w:p>
    <w:p w14:paraId="4075A572" w14:textId="77777777" w:rsidR="009D32AF" w:rsidRPr="003406B0" w:rsidRDefault="009D32AF" w:rsidP="009D32AF">
      <w:pPr>
        <w:spacing w:after="0" w:line="240" w:lineRule="auto"/>
        <w:rPr>
          <w:b/>
          <w:bCs/>
        </w:rPr>
      </w:pPr>
      <w:r w:rsidRPr="003406B0">
        <w:rPr>
          <w:b/>
          <w:bCs/>
        </w:rPr>
        <w:t>Leading Wellbeing Through Collaborative Action</w:t>
      </w:r>
    </w:p>
    <w:p w14:paraId="7C58DE4D" w14:textId="77777777" w:rsidR="009D32AF" w:rsidRDefault="009D32AF" w:rsidP="009D32AF">
      <w:pPr>
        <w:spacing w:after="0" w:line="240" w:lineRule="auto"/>
      </w:pPr>
      <w:r>
        <w:t>Presenter: Chasidy Faith, Ann Smith, Rachael Bower (UW-Stout)</w:t>
      </w:r>
    </w:p>
    <w:p w14:paraId="785532A5" w14:textId="77777777" w:rsidR="009D32AF" w:rsidRDefault="009D32AF" w:rsidP="009D32AF">
      <w:pPr>
        <w:spacing w:after="0" w:line="240" w:lineRule="auto"/>
      </w:pPr>
      <w:r w:rsidRPr="003406B0">
        <w:t>From silos to synergy, UW</w:t>
      </w:r>
      <w:r>
        <w:t>-</w:t>
      </w:r>
      <w:r w:rsidRPr="003406B0">
        <w:t>Stout is reimagining wellbeing through shared leadership, strategic partnerships, and collective action. Discover how cross-campus collaboration and student engagement are helping us build a culture of care</w:t>
      </w:r>
      <w:r>
        <w:t xml:space="preserve"> </w:t>
      </w:r>
      <w:r w:rsidRPr="003406B0">
        <w:t>through mental health and wellbeing committees, an employee success committee, and undergraduate peer health educators.</w:t>
      </w:r>
    </w:p>
    <w:p w14:paraId="75A36066" w14:textId="77777777" w:rsidR="009F2238" w:rsidRDefault="009F2238" w:rsidP="009D32AF">
      <w:pPr>
        <w:spacing w:after="0" w:line="240" w:lineRule="auto"/>
      </w:pPr>
    </w:p>
    <w:p w14:paraId="7784DBC0" w14:textId="3EEF191E" w:rsidR="009D32AF" w:rsidRDefault="009D32AF" w:rsidP="009D32AF">
      <w:pPr>
        <w:spacing w:after="0" w:line="240" w:lineRule="auto"/>
      </w:pPr>
      <w:r>
        <w:t>Learning Objectives:</w:t>
      </w:r>
    </w:p>
    <w:p w14:paraId="3EEF3FAC" w14:textId="77777777" w:rsidR="009D32AF" w:rsidRDefault="009D32AF" w:rsidP="009D32AF">
      <w:pPr>
        <w:pStyle w:val="ListParagraph"/>
        <w:numPr>
          <w:ilvl w:val="0"/>
          <w:numId w:val="11"/>
        </w:numPr>
        <w:spacing w:after="0" w:line="240" w:lineRule="auto"/>
      </w:pPr>
      <w:r w:rsidRPr="002259BA">
        <w:t>Describe how shared leadership and cross-campus collaboration can reduce silos and strengthen institutional wellbeing efforts.</w:t>
      </w:r>
    </w:p>
    <w:p w14:paraId="7B6A8B1D" w14:textId="77777777" w:rsidR="009D32AF" w:rsidRDefault="009D32AF" w:rsidP="009D32AF">
      <w:pPr>
        <w:pStyle w:val="ListParagraph"/>
        <w:numPr>
          <w:ilvl w:val="0"/>
          <w:numId w:val="11"/>
        </w:numPr>
        <w:spacing w:after="0" w:line="240" w:lineRule="auto"/>
      </w:pPr>
      <w:r w:rsidRPr="002259BA">
        <w:t>Identify key structures used at UW</w:t>
      </w:r>
      <w:r>
        <w:t>-</w:t>
      </w:r>
      <w:r w:rsidRPr="002259BA">
        <w:t>Stout to support a culture of care, including mental health and wellbeing committees, an employee success committee, and undergraduate peer health educators.</w:t>
      </w:r>
    </w:p>
    <w:p w14:paraId="4167CB60" w14:textId="77777777" w:rsidR="009D32AF" w:rsidRDefault="009D32AF" w:rsidP="009D32AF">
      <w:pPr>
        <w:pStyle w:val="ListParagraph"/>
        <w:numPr>
          <w:ilvl w:val="0"/>
          <w:numId w:val="11"/>
        </w:numPr>
        <w:spacing w:after="0" w:line="240" w:lineRule="auto"/>
      </w:pPr>
      <w:r w:rsidRPr="002259BA">
        <w:t>Apply strategies for building partnerships and collective action that can be adapted to their own campus or organization.</w:t>
      </w:r>
    </w:p>
    <w:p w14:paraId="1A0E513F" w14:textId="77777777" w:rsidR="00EC6703" w:rsidRDefault="00EC6703" w:rsidP="009D32AF">
      <w:pPr>
        <w:spacing w:after="0" w:line="240" w:lineRule="auto"/>
      </w:pPr>
    </w:p>
    <w:p w14:paraId="0E55A46A" w14:textId="77777777" w:rsidR="00EC6703" w:rsidRPr="009D32AF" w:rsidRDefault="00EC6703" w:rsidP="00EC6703">
      <w:pPr>
        <w:spacing w:after="0" w:line="240" w:lineRule="auto"/>
      </w:pPr>
      <w:r>
        <w:t>Riverside Boardroom</w:t>
      </w:r>
    </w:p>
    <w:p w14:paraId="0691360D" w14:textId="77777777" w:rsidR="00EC6703" w:rsidRPr="00E03093" w:rsidRDefault="00EC6703" w:rsidP="00EC6703">
      <w:pPr>
        <w:spacing w:after="0" w:line="240" w:lineRule="auto"/>
        <w:rPr>
          <w:b/>
          <w:bCs/>
        </w:rPr>
      </w:pPr>
      <w:r w:rsidRPr="00E03093">
        <w:rPr>
          <w:b/>
          <w:bCs/>
        </w:rPr>
        <w:t>Developing and Implementing In-Person and Online Grief Support Groups for College Students</w:t>
      </w:r>
    </w:p>
    <w:p w14:paraId="0BD34567" w14:textId="77777777" w:rsidR="00EC6703" w:rsidRDefault="00EC6703" w:rsidP="00EC6703">
      <w:pPr>
        <w:spacing w:after="0" w:line="240" w:lineRule="auto"/>
      </w:pPr>
      <w:r>
        <w:t xml:space="preserve">Presenter: </w:t>
      </w:r>
      <w:r w:rsidRPr="007102AD">
        <w:t>Illene</w:t>
      </w:r>
      <w:r>
        <w:t xml:space="preserve"> </w:t>
      </w:r>
      <w:r w:rsidRPr="00067FD6">
        <w:t>Cupit</w:t>
      </w:r>
      <w:r>
        <w:t>, Kristin Dachelet, Julia Counard (UW-Green Bay)</w:t>
      </w:r>
    </w:p>
    <w:p w14:paraId="431A2821" w14:textId="77777777" w:rsidR="00EC6703" w:rsidRDefault="00EC6703" w:rsidP="00EC6703">
      <w:pPr>
        <w:spacing w:after="0" w:line="240" w:lineRule="auto"/>
      </w:pPr>
      <w:r w:rsidRPr="00E03093">
        <w:t>In any given year one-third of college students grieve the death of a significant person in their lives. At UW-Green Bay, the Wellness Center offers individual and group grief therapy. With so many students attending classes virtually, and having far to commute, there is a greater need for virtual grief support group sessions. After presenting the outcome results of our online grief group, we will offer a prototype of online grief groups for UW campuses.</w:t>
      </w:r>
    </w:p>
    <w:p w14:paraId="3F379EBB" w14:textId="77777777" w:rsidR="009F2238" w:rsidRDefault="009F2238" w:rsidP="00EC6703">
      <w:pPr>
        <w:spacing w:after="0" w:line="240" w:lineRule="auto"/>
      </w:pPr>
    </w:p>
    <w:p w14:paraId="5D825E2A" w14:textId="17B6145B" w:rsidR="00EC6703" w:rsidRDefault="00EC6703" w:rsidP="00EC6703">
      <w:pPr>
        <w:spacing w:after="0" w:line="240" w:lineRule="auto"/>
      </w:pPr>
      <w:r>
        <w:t>Learning Objectives:</w:t>
      </w:r>
    </w:p>
    <w:p w14:paraId="6D636BD7" w14:textId="77777777" w:rsidR="00EC6703" w:rsidRDefault="00EC6703" w:rsidP="00EC6703">
      <w:pPr>
        <w:pStyle w:val="ListParagraph"/>
        <w:numPr>
          <w:ilvl w:val="0"/>
          <w:numId w:val="10"/>
        </w:numPr>
        <w:spacing w:after="0" w:line="240" w:lineRule="auto"/>
      </w:pPr>
      <w:r w:rsidRPr="00A448B2">
        <w:t>Learn about the extent of grief on college campuses</w:t>
      </w:r>
      <w:r>
        <w:t>.</w:t>
      </w:r>
    </w:p>
    <w:p w14:paraId="1A2CF73E" w14:textId="77777777" w:rsidR="00EC6703" w:rsidRDefault="00EC6703" w:rsidP="00EC6703">
      <w:pPr>
        <w:pStyle w:val="ListParagraph"/>
        <w:numPr>
          <w:ilvl w:val="0"/>
          <w:numId w:val="10"/>
        </w:numPr>
        <w:spacing w:after="0" w:line="240" w:lineRule="auto"/>
      </w:pPr>
      <w:r w:rsidRPr="00A448B2">
        <w:t>Discuss benefits and barriers to facilitating a virtual grief group.</w:t>
      </w:r>
      <w:r w:rsidRPr="00A448B2">
        <w:tab/>
      </w:r>
    </w:p>
    <w:p w14:paraId="4A15BACC" w14:textId="77777777" w:rsidR="00EC6703" w:rsidRDefault="00EC6703" w:rsidP="00EC6703">
      <w:pPr>
        <w:pStyle w:val="ListParagraph"/>
        <w:numPr>
          <w:ilvl w:val="0"/>
          <w:numId w:val="10"/>
        </w:numPr>
        <w:spacing w:after="0" w:line="240" w:lineRule="auto"/>
      </w:pPr>
      <w:r w:rsidRPr="00A448B2">
        <w:t>Learn activities, how to evaluate and implement virtual grief sessions for college students.</w:t>
      </w:r>
    </w:p>
    <w:p w14:paraId="3EAC0392" w14:textId="77777777" w:rsidR="00EC6703" w:rsidRDefault="00EC6703" w:rsidP="00EC6703">
      <w:pPr>
        <w:spacing w:after="0" w:line="240" w:lineRule="auto"/>
      </w:pPr>
    </w:p>
    <w:p w14:paraId="0CBE5148" w14:textId="77777777" w:rsidR="009F2238" w:rsidRDefault="009F2238">
      <w:r>
        <w:br w:type="page"/>
      </w:r>
    </w:p>
    <w:p w14:paraId="09686DD2" w14:textId="65551974" w:rsidR="009D32AF" w:rsidRPr="009D32AF" w:rsidRDefault="009D32AF" w:rsidP="009D32AF">
      <w:pPr>
        <w:spacing w:after="0" w:line="240" w:lineRule="auto"/>
      </w:pPr>
      <w:r w:rsidRPr="009D32AF">
        <w:lastRenderedPageBreak/>
        <w:t>Zielke Suites</w:t>
      </w:r>
    </w:p>
    <w:p w14:paraId="1977AD33" w14:textId="4C2B1757" w:rsidR="008744D1" w:rsidRPr="00E03093" w:rsidRDefault="008744D1" w:rsidP="00AF6A74">
      <w:pPr>
        <w:spacing w:after="0" w:line="240" w:lineRule="auto"/>
        <w:rPr>
          <w:b/>
          <w:bCs/>
        </w:rPr>
      </w:pPr>
      <w:r w:rsidRPr="00E03093">
        <w:rPr>
          <w:b/>
          <w:bCs/>
        </w:rPr>
        <w:t>Maintaining White Space Through Racial Microaggression: Implications for Counseling</w:t>
      </w:r>
    </w:p>
    <w:p w14:paraId="60A0105D" w14:textId="41746F07" w:rsidR="00E03093" w:rsidRDefault="00E03093" w:rsidP="00AF6A74">
      <w:pPr>
        <w:spacing w:after="0" w:line="240" w:lineRule="auto"/>
      </w:pPr>
      <w:r w:rsidRPr="00E03093">
        <w:t>Presenter</w:t>
      </w:r>
      <w:r>
        <w:t xml:space="preserve">: </w:t>
      </w:r>
      <w:r w:rsidRPr="007102AD">
        <w:t>Suthakaran Veerasamy</w:t>
      </w:r>
      <w:r w:rsidR="00E24F0F">
        <w:t xml:space="preserve"> (</w:t>
      </w:r>
      <w:r>
        <w:t>UW-La Crosse</w:t>
      </w:r>
      <w:r w:rsidR="00E24F0F">
        <w:t>)</w:t>
      </w:r>
    </w:p>
    <w:p w14:paraId="237DC52B" w14:textId="4CF89DD0" w:rsidR="00E03093" w:rsidRDefault="00E03093" w:rsidP="00AF6A74">
      <w:pPr>
        <w:spacing w:after="0" w:line="240" w:lineRule="auto"/>
      </w:pPr>
      <w:r w:rsidRPr="00E03093">
        <w:t>In this presentation,</w:t>
      </w:r>
      <w:r>
        <w:t xml:space="preserve"> we’ll</w:t>
      </w:r>
      <w:r w:rsidRPr="00E03093">
        <w:t xml:space="preserve"> explore the proposition that the motivation for committing racial microaggression is provoked by a need to protect unearned psychosocial privileges prevalent within White spaces: a sense of superiority over non-white people (microinsult); a felt monopoly on the objective perception of reality (microinvalidation); and an entitlement to racial comfort, security and belonging (</w:t>
      </w:r>
      <w:proofErr w:type="spellStart"/>
      <w:r w:rsidRPr="00E03093">
        <w:t>microassault</w:t>
      </w:r>
      <w:proofErr w:type="spellEnd"/>
      <w:r w:rsidRPr="00E03093">
        <w:t>). The implication of this proposition within a cross-cultural counseling setting will be explained using a liberatory counseling pedagogy.</w:t>
      </w:r>
    </w:p>
    <w:p w14:paraId="1E323152" w14:textId="77777777" w:rsidR="009F2238" w:rsidRDefault="009F2238" w:rsidP="00AF6A74">
      <w:pPr>
        <w:spacing w:after="0" w:line="240" w:lineRule="auto"/>
      </w:pPr>
    </w:p>
    <w:p w14:paraId="04C1A18B" w14:textId="53D14433" w:rsidR="00B57001" w:rsidRDefault="00B57001" w:rsidP="00AF6A74">
      <w:pPr>
        <w:spacing w:after="0" w:line="240" w:lineRule="auto"/>
      </w:pPr>
      <w:r>
        <w:t>Learning Objectives:</w:t>
      </w:r>
    </w:p>
    <w:p w14:paraId="2D25CCA0" w14:textId="77777777" w:rsidR="00795A22" w:rsidRDefault="00795A22" w:rsidP="00750711">
      <w:pPr>
        <w:pStyle w:val="ListParagraph"/>
        <w:numPr>
          <w:ilvl w:val="0"/>
          <w:numId w:val="9"/>
        </w:numPr>
        <w:spacing w:after="0" w:line="240" w:lineRule="auto"/>
      </w:pPr>
      <w:r w:rsidRPr="00795A22">
        <w:t>Explain how each of the three forms of microaggression is associated with a specific White supremacy trait: a sense of superiority over non-white people (microinsult); a felt monopoly on the objective perception of reality (microinvalidation); and an entitlement to racial comfort, security and belonging (</w:t>
      </w:r>
      <w:proofErr w:type="spellStart"/>
      <w:r w:rsidRPr="00795A22">
        <w:t>microassault</w:t>
      </w:r>
      <w:proofErr w:type="spellEnd"/>
      <w:r w:rsidRPr="00795A22">
        <w:t>).</w:t>
      </w:r>
    </w:p>
    <w:p w14:paraId="34807992" w14:textId="77777777" w:rsidR="00795A22" w:rsidRDefault="00795A22" w:rsidP="00750711">
      <w:pPr>
        <w:pStyle w:val="ListParagraph"/>
        <w:numPr>
          <w:ilvl w:val="0"/>
          <w:numId w:val="9"/>
        </w:numPr>
        <w:spacing w:after="0" w:line="240" w:lineRule="auto"/>
      </w:pPr>
      <w:r w:rsidRPr="00795A22">
        <w:t xml:space="preserve">Describe how microaggressions are manifested in counseling </w:t>
      </w:r>
      <w:proofErr w:type="gramStart"/>
      <w:r w:rsidRPr="00795A22">
        <w:t>as a result of</w:t>
      </w:r>
      <w:proofErr w:type="gramEnd"/>
      <w:r w:rsidRPr="00795A22">
        <w:t xml:space="preserve"> a need to maintain ideals that are based on culturally biased therapeutic beliefs: universalism; individualism; objectivism; and empiricism.</w:t>
      </w:r>
    </w:p>
    <w:p w14:paraId="6AF2C782" w14:textId="0CA5AE31" w:rsidR="00E03093" w:rsidRDefault="00795A22" w:rsidP="004A65BD">
      <w:pPr>
        <w:pStyle w:val="ListParagraph"/>
        <w:numPr>
          <w:ilvl w:val="0"/>
          <w:numId w:val="9"/>
        </w:numPr>
        <w:spacing w:after="0" w:line="240" w:lineRule="auto"/>
      </w:pPr>
      <w:r w:rsidRPr="00795A22">
        <w:t xml:space="preserve">Discuss how to diminish racial </w:t>
      </w:r>
      <w:proofErr w:type="spellStart"/>
      <w:r w:rsidRPr="00795A22">
        <w:t>microaggresions</w:t>
      </w:r>
      <w:proofErr w:type="spellEnd"/>
      <w:r w:rsidRPr="00795A22">
        <w:t xml:space="preserve"> within a cross-cultural counseling setting by utilizing components of liberatory counseling pedagogy: critical consciousness; reflexivity; and somatic and affective engagement.</w:t>
      </w:r>
    </w:p>
    <w:p w14:paraId="555115CF" w14:textId="77777777" w:rsidR="003406B0" w:rsidRDefault="003406B0" w:rsidP="00E03093">
      <w:pPr>
        <w:spacing w:after="0" w:line="240" w:lineRule="auto"/>
      </w:pPr>
    </w:p>
    <w:sectPr w:rsidR="003406B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09A5" w14:textId="77777777" w:rsidR="00FB0ABF" w:rsidRDefault="00FB0ABF" w:rsidP="009F2238">
      <w:pPr>
        <w:spacing w:after="0" w:line="240" w:lineRule="auto"/>
      </w:pPr>
      <w:r>
        <w:separator/>
      </w:r>
    </w:p>
  </w:endnote>
  <w:endnote w:type="continuationSeparator" w:id="0">
    <w:p w14:paraId="3BF34A8D" w14:textId="77777777" w:rsidR="00FB0ABF" w:rsidRDefault="00FB0ABF" w:rsidP="009F2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A871" w14:textId="3CF4462A" w:rsidR="009F2238" w:rsidRDefault="009F2238">
    <w:pPr>
      <w:pStyle w:val="Footer"/>
      <w:jc w:val="right"/>
    </w:pPr>
    <w:r>
      <w:t xml:space="preserve">WACCC 2026 Conference Program </w:t>
    </w:r>
    <w:sdt>
      <w:sdtPr>
        <w:id w:val="-20129764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7300BCF" w14:textId="77777777" w:rsidR="009F2238" w:rsidRDefault="009F2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8956" w14:textId="77777777" w:rsidR="00FB0ABF" w:rsidRDefault="00FB0ABF" w:rsidP="009F2238">
      <w:pPr>
        <w:spacing w:after="0" w:line="240" w:lineRule="auto"/>
      </w:pPr>
      <w:r>
        <w:separator/>
      </w:r>
    </w:p>
  </w:footnote>
  <w:footnote w:type="continuationSeparator" w:id="0">
    <w:p w14:paraId="566D6110" w14:textId="77777777" w:rsidR="00FB0ABF" w:rsidRDefault="00FB0ABF" w:rsidP="009F2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662"/>
    <w:multiLevelType w:val="hybridMultilevel"/>
    <w:tmpl w:val="0F5A5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20217"/>
    <w:multiLevelType w:val="hybridMultilevel"/>
    <w:tmpl w:val="B95C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8483E"/>
    <w:multiLevelType w:val="hybridMultilevel"/>
    <w:tmpl w:val="608A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5659D"/>
    <w:multiLevelType w:val="hybridMultilevel"/>
    <w:tmpl w:val="EC24D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16C5B"/>
    <w:multiLevelType w:val="hybridMultilevel"/>
    <w:tmpl w:val="3CB0A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47998"/>
    <w:multiLevelType w:val="hybridMultilevel"/>
    <w:tmpl w:val="0886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D52B3"/>
    <w:multiLevelType w:val="hybridMultilevel"/>
    <w:tmpl w:val="C3B446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147FB0"/>
    <w:multiLevelType w:val="hybridMultilevel"/>
    <w:tmpl w:val="C3B44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A1D24"/>
    <w:multiLevelType w:val="hybridMultilevel"/>
    <w:tmpl w:val="6734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2203E"/>
    <w:multiLevelType w:val="hybridMultilevel"/>
    <w:tmpl w:val="2358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63D8A"/>
    <w:multiLevelType w:val="hybridMultilevel"/>
    <w:tmpl w:val="1022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198656">
    <w:abstractNumId w:val="3"/>
  </w:num>
  <w:num w:numId="2" w16cid:durableId="52240480">
    <w:abstractNumId w:val="7"/>
  </w:num>
  <w:num w:numId="3" w16cid:durableId="2115440497">
    <w:abstractNumId w:val="0"/>
  </w:num>
  <w:num w:numId="4" w16cid:durableId="1539900550">
    <w:abstractNumId w:val="6"/>
  </w:num>
  <w:num w:numId="5" w16cid:durableId="1992564774">
    <w:abstractNumId w:val="2"/>
  </w:num>
  <w:num w:numId="6" w16cid:durableId="622152813">
    <w:abstractNumId w:val="5"/>
  </w:num>
  <w:num w:numId="7" w16cid:durableId="1919368172">
    <w:abstractNumId w:val="1"/>
  </w:num>
  <w:num w:numId="8" w16cid:durableId="264193640">
    <w:abstractNumId w:val="9"/>
  </w:num>
  <w:num w:numId="9" w16cid:durableId="1555463268">
    <w:abstractNumId w:val="10"/>
  </w:num>
  <w:num w:numId="10" w16cid:durableId="591086077">
    <w:abstractNumId w:val="8"/>
  </w:num>
  <w:num w:numId="11" w16cid:durableId="1035084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D1"/>
    <w:rsid w:val="00154B14"/>
    <w:rsid w:val="00161264"/>
    <w:rsid w:val="002259BA"/>
    <w:rsid w:val="00266A67"/>
    <w:rsid w:val="00285EF0"/>
    <w:rsid w:val="003406B0"/>
    <w:rsid w:val="003464E0"/>
    <w:rsid w:val="00350DD0"/>
    <w:rsid w:val="00397AC8"/>
    <w:rsid w:val="003E3027"/>
    <w:rsid w:val="003E6CDD"/>
    <w:rsid w:val="00414CA7"/>
    <w:rsid w:val="00427BE6"/>
    <w:rsid w:val="004610AE"/>
    <w:rsid w:val="00522FA5"/>
    <w:rsid w:val="0057491B"/>
    <w:rsid w:val="0057691F"/>
    <w:rsid w:val="006C4442"/>
    <w:rsid w:val="006D6763"/>
    <w:rsid w:val="00750711"/>
    <w:rsid w:val="007639C8"/>
    <w:rsid w:val="00784BB0"/>
    <w:rsid w:val="00795A22"/>
    <w:rsid w:val="0086350E"/>
    <w:rsid w:val="008744D1"/>
    <w:rsid w:val="00880C6E"/>
    <w:rsid w:val="00900F47"/>
    <w:rsid w:val="0090485C"/>
    <w:rsid w:val="00942FB2"/>
    <w:rsid w:val="00951AE8"/>
    <w:rsid w:val="0099606F"/>
    <w:rsid w:val="009C4BCC"/>
    <w:rsid w:val="009D32AF"/>
    <w:rsid w:val="009F2238"/>
    <w:rsid w:val="00A241E9"/>
    <w:rsid w:val="00A42CD0"/>
    <w:rsid w:val="00A448B2"/>
    <w:rsid w:val="00AF6A74"/>
    <w:rsid w:val="00B57001"/>
    <w:rsid w:val="00BF00AC"/>
    <w:rsid w:val="00C01427"/>
    <w:rsid w:val="00CB397A"/>
    <w:rsid w:val="00CD392C"/>
    <w:rsid w:val="00D3553A"/>
    <w:rsid w:val="00D82DC3"/>
    <w:rsid w:val="00DA6F0F"/>
    <w:rsid w:val="00DB342A"/>
    <w:rsid w:val="00E03093"/>
    <w:rsid w:val="00E145F4"/>
    <w:rsid w:val="00E24F0F"/>
    <w:rsid w:val="00EA7115"/>
    <w:rsid w:val="00EC6703"/>
    <w:rsid w:val="00F43E55"/>
    <w:rsid w:val="00FB0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2476F"/>
  <w15:chartTrackingRefBased/>
  <w15:docId w15:val="{AAD73363-2330-48C1-B475-7373C40D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4D1"/>
    <w:rPr>
      <w:rFonts w:eastAsiaTheme="majorEastAsia" w:cstheme="majorBidi"/>
      <w:color w:val="272727" w:themeColor="text1" w:themeTint="D8"/>
    </w:rPr>
  </w:style>
  <w:style w:type="paragraph" w:styleId="Title">
    <w:name w:val="Title"/>
    <w:basedOn w:val="Normal"/>
    <w:next w:val="Normal"/>
    <w:link w:val="TitleChar"/>
    <w:uiPriority w:val="10"/>
    <w:qFormat/>
    <w:rsid w:val="00874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4D1"/>
    <w:pPr>
      <w:spacing w:before="160"/>
      <w:jc w:val="center"/>
    </w:pPr>
    <w:rPr>
      <w:i/>
      <w:iCs/>
      <w:color w:val="404040" w:themeColor="text1" w:themeTint="BF"/>
    </w:rPr>
  </w:style>
  <w:style w:type="character" w:customStyle="1" w:styleId="QuoteChar">
    <w:name w:val="Quote Char"/>
    <w:basedOn w:val="DefaultParagraphFont"/>
    <w:link w:val="Quote"/>
    <w:uiPriority w:val="29"/>
    <w:rsid w:val="008744D1"/>
    <w:rPr>
      <w:i/>
      <w:iCs/>
      <w:color w:val="404040" w:themeColor="text1" w:themeTint="BF"/>
    </w:rPr>
  </w:style>
  <w:style w:type="paragraph" w:styleId="ListParagraph">
    <w:name w:val="List Paragraph"/>
    <w:basedOn w:val="Normal"/>
    <w:uiPriority w:val="34"/>
    <w:qFormat/>
    <w:rsid w:val="008744D1"/>
    <w:pPr>
      <w:ind w:left="720"/>
      <w:contextualSpacing/>
    </w:pPr>
  </w:style>
  <w:style w:type="character" w:styleId="IntenseEmphasis">
    <w:name w:val="Intense Emphasis"/>
    <w:basedOn w:val="DefaultParagraphFont"/>
    <w:uiPriority w:val="21"/>
    <w:qFormat/>
    <w:rsid w:val="008744D1"/>
    <w:rPr>
      <w:i/>
      <w:iCs/>
      <w:color w:val="0F4761" w:themeColor="accent1" w:themeShade="BF"/>
    </w:rPr>
  </w:style>
  <w:style w:type="paragraph" w:styleId="IntenseQuote">
    <w:name w:val="Intense Quote"/>
    <w:basedOn w:val="Normal"/>
    <w:next w:val="Normal"/>
    <w:link w:val="IntenseQuoteChar"/>
    <w:uiPriority w:val="30"/>
    <w:qFormat/>
    <w:rsid w:val="00874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4D1"/>
    <w:rPr>
      <w:i/>
      <w:iCs/>
      <w:color w:val="0F4761" w:themeColor="accent1" w:themeShade="BF"/>
    </w:rPr>
  </w:style>
  <w:style w:type="character" w:styleId="IntenseReference">
    <w:name w:val="Intense Reference"/>
    <w:basedOn w:val="DefaultParagraphFont"/>
    <w:uiPriority w:val="32"/>
    <w:qFormat/>
    <w:rsid w:val="008744D1"/>
    <w:rPr>
      <w:b/>
      <w:bCs/>
      <w:smallCaps/>
      <w:color w:val="0F4761" w:themeColor="accent1" w:themeShade="BF"/>
      <w:spacing w:val="5"/>
    </w:rPr>
  </w:style>
  <w:style w:type="paragraph" w:styleId="Header">
    <w:name w:val="header"/>
    <w:basedOn w:val="Normal"/>
    <w:link w:val="HeaderChar"/>
    <w:uiPriority w:val="99"/>
    <w:unhideWhenUsed/>
    <w:rsid w:val="009F2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238"/>
  </w:style>
  <w:style w:type="paragraph" w:styleId="Footer">
    <w:name w:val="footer"/>
    <w:basedOn w:val="Normal"/>
    <w:link w:val="FooterChar"/>
    <w:uiPriority w:val="99"/>
    <w:unhideWhenUsed/>
    <w:rsid w:val="009F2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59930">
      <w:bodyDiv w:val="1"/>
      <w:marLeft w:val="0"/>
      <w:marRight w:val="0"/>
      <w:marTop w:val="0"/>
      <w:marBottom w:val="0"/>
      <w:divBdr>
        <w:top w:val="none" w:sz="0" w:space="0" w:color="auto"/>
        <w:left w:val="none" w:sz="0" w:space="0" w:color="auto"/>
        <w:bottom w:val="none" w:sz="0" w:space="0" w:color="auto"/>
        <w:right w:val="none" w:sz="0" w:space="0" w:color="auto"/>
      </w:divBdr>
    </w:div>
    <w:div w:id="516190609">
      <w:bodyDiv w:val="1"/>
      <w:marLeft w:val="0"/>
      <w:marRight w:val="0"/>
      <w:marTop w:val="0"/>
      <w:marBottom w:val="0"/>
      <w:divBdr>
        <w:top w:val="none" w:sz="0" w:space="0" w:color="auto"/>
        <w:left w:val="none" w:sz="0" w:space="0" w:color="auto"/>
        <w:bottom w:val="none" w:sz="0" w:space="0" w:color="auto"/>
        <w:right w:val="none" w:sz="0" w:space="0" w:color="auto"/>
      </w:divBdr>
    </w:div>
    <w:div w:id="576675823">
      <w:bodyDiv w:val="1"/>
      <w:marLeft w:val="0"/>
      <w:marRight w:val="0"/>
      <w:marTop w:val="0"/>
      <w:marBottom w:val="0"/>
      <w:divBdr>
        <w:top w:val="none" w:sz="0" w:space="0" w:color="auto"/>
        <w:left w:val="none" w:sz="0" w:space="0" w:color="auto"/>
        <w:bottom w:val="none" w:sz="0" w:space="0" w:color="auto"/>
        <w:right w:val="none" w:sz="0" w:space="0" w:color="auto"/>
      </w:divBdr>
    </w:div>
    <w:div w:id="635525097">
      <w:bodyDiv w:val="1"/>
      <w:marLeft w:val="0"/>
      <w:marRight w:val="0"/>
      <w:marTop w:val="0"/>
      <w:marBottom w:val="0"/>
      <w:divBdr>
        <w:top w:val="none" w:sz="0" w:space="0" w:color="auto"/>
        <w:left w:val="none" w:sz="0" w:space="0" w:color="auto"/>
        <w:bottom w:val="none" w:sz="0" w:space="0" w:color="auto"/>
        <w:right w:val="none" w:sz="0" w:space="0" w:color="auto"/>
      </w:divBdr>
    </w:div>
    <w:div w:id="874582539">
      <w:bodyDiv w:val="1"/>
      <w:marLeft w:val="0"/>
      <w:marRight w:val="0"/>
      <w:marTop w:val="0"/>
      <w:marBottom w:val="0"/>
      <w:divBdr>
        <w:top w:val="none" w:sz="0" w:space="0" w:color="auto"/>
        <w:left w:val="none" w:sz="0" w:space="0" w:color="auto"/>
        <w:bottom w:val="none" w:sz="0" w:space="0" w:color="auto"/>
        <w:right w:val="none" w:sz="0" w:space="0" w:color="auto"/>
      </w:divBdr>
    </w:div>
    <w:div w:id="919751048">
      <w:bodyDiv w:val="1"/>
      <w:marLeft w:val="0"/>
      <w:marRight w:val="0"/>
      <w:marTop w:val="0"/>
      <w:marBottom w:val="0"/>
      <w:divBdr>
        <w:top w:val="none" w:sz="0" w:space="0" w:color="auto"/>
        <w:left w:val="none" w:sz="0" w:space="0" w:color="auto"/>
        <w:bottom w:val="none" w:sz="0" w:space="0" w:color="auto"/>
        <w:right w:val="none" w:sz="0" w:space="0" w:color="auto"/>
      </w:divBdr>
    </w:div>
    <w:div w:id="929042456">
      <w:bodyDiv w:val="1"/>
      <w:marLeft w:val="0"/>
      <w:marRight w:val="0"/>
      <w:marTop w:val="0"/>
      <w:marBottom w:val="0"/>
      <w:divBdr>
        <w:top w:val="none" w:sz="0" w:space="0" w:color="auto"/>
        <w:left w:val="none" w:sz="0" w:space="0" w:color="auto"/>
        <w:bottom w:val="none" w:sz="0" w:space="0" w:color="auto"/>
        <w:right w:val="none" w:sz="0" w:space="0" w:color="auto"/>
      </w:divBdr>
    </w:div>
    <w:div w:id="949556265">
      <w:bodyDiv w:val="1"/>
      <w:marLeft w:val="0"/>
      <w:marRight w:val="0"/>
      <w:marTop w:val="0"/>
      <w:marBottom w:val="0"/>
      <w:divBdr>
        <w:top w:val="none" w:sz="0" w:space="0" w:color="auto"/>
        <w:left w:val="none" w:sz="0" w:space="0" w:color="auto"/>
        <w:bottom w:val="none" w:sz="0" w:space="0" w:color="auto"/>
        <w:right w:val="none" w:sz="0" w:space="0" w:color="auto"/>
      </w:divBdr>
    </w:div>
    <w:div w:id="1087505969">
      <w:bodyDiv w:val="1"/>
      <w:marLeft w:val="0"/>
      <w:marRight w:val="0"/>
      <w:marTop w:val="0"/>
      <w:marBottom w:val="0"/>
      <w:divBdr>
        <w:top w:val="none" w:sz="0" w:space="0" w:color="auto"/>
        <w:left w:val="none" w:sz="0" w:space="0" w:color="auto"/>
        <w:bottom w:val="none" w:sz="0" w:space="0" w:color="auto"/>
        <w:right w:val="none" w:sz="0" w:space="0" w:color="auto"/>
      </w:divBdr>
    </w:div>
    <w:div w:id="1095832073">
      <w:bodyDiv w:val="1"/>
      <w:marLeft w:val="0"/>
      <w:marRight w:val="0"/>
      <w:marTop w:val="0"/>
      <w:marBottom w:val="0"/>
      <w:divBdr>
        <w:top w:val="none" w:sz="0" w:space="0" w:color="auto"/>
        <w:left w:val="none" w:sz="0" w:space="0" w:color="auto"/>
        <w:bottom w:val="none" w:sz="0" w:space="0" w:color="auto"/>
        <w:right w:val="none" w:sz="0" w:space="0" w:color="auto"/>
      </w:divBdr>
    </w:div>
    <w:div w:id="1336227949">
      <w:bodyDiv w:val="1"/>
      <w:marLeft w:val="0"/>
      <w:marRight w:val="0"/>
      <w:marTop w:val="0"/>
      <w:marBottom w:val="0"/>
      <w:divBdr>
        <w:top w:val="none" w:sz="0" w:space="0" w:color="auto"/>
        <w:left w:val="none" w:sz="0" w:space="0" w:color="auto"/>
        <w:bottom w:val="none" w:sz="0" w:space="0" w:color="auto"/>
        <w:right w:val="none" w:sz="0" w:space="0" w:color="auto"/>
      </w:divBdr>
    </w:div>
    <w:div w:id="1525636666">
      <w:bodyDiv w:val="1"/>
      <w:marLeft w:val="0"/>
      <w:marRight w:val="0"/>
      <w:marTop w:val="0"/>
      <w:marBottom w:val="0"/>
      <w:divBdr>
        <w:top w:val="none" w:sz="0" w:space="0" w:color="auto"/>
        <w:left w:val="none" w:sz="0" w:space="0" w:color="auto"/>
        <w:bottom w:val="none" w:sz="0" w:space="0" w:color="auto"/>
        <w:right w:val="none" w:sz="0" w:space="0" w:color="auto"/>
      </w:divBdr>
    </w:div>
    <w:div w:id="1611006825">
      <w:bodyDiv w:val="1"/>
      <w:marLeft w:val="0"/>
      <w:marRight w:val="0"/>
      <w:marTop w:val="0"/>
      <w:marBottom w:val="0"/>
      <w:divBdr>
        <w:top w:val="none" w:sz="0" w:space="0" w:color="auto"/>
        <w:left w:val="none" w:sz="0" w:space="0" w:color="auto"/>
        <w:bottom w:val="none" w:sz="0" w:space="0" w:color="auto"/>
        <w:right w:val="none" w:sz="0" w:space="0" w:color="auto"/>
      </w:divBdr>
    </w:div>
    <w:div w:id="168763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93e355-c945-4473-9c5d-2835a4da0d94">
      <Terms xmlns="http://schemas.microsoft.com/office/infopath/2007/PartnerControls"/>
    </lcf76f155ced4ddcb4097134ff3c332f>
    <TaxCatchAll xmlns="0662cd8e-359e-4689-9ba4-e6a1b7b5d4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F9088B3B4974AAB53FC782F7B5ABC" ma:contentTypeVersion="5" ma:contentTypeDescription="Create a new document." ma:contentTypeScope="" ma:versionID="61e76f18d2147ea17dbf12069e06be70">
  <xsd:schema xmlns:xsd="http://www.w3.org/2001/XMLSchema" xmlns:xs="http://www.w3.org/2001/XMLSchema" xmlns:p="http://schemas.microsoft.com/office/2006/metadata/properties" xmlns:ns2="2ebea66d-6a9c-4105-8cf5-791e1058b000" xmlns:ns3="2a985ba4-0a42-49ce-a92a-6af7d83940b1" xmlns:ns4="e093e355-c945-4473-9c5d-2835a4da0d94" xmlns:ns5="0662cd8e-359e-4689-9ba4-e6a1b7b5d468" targetNamespace="http://schemas.microsoft.com/office/2006/metadata/properties" ma:root="true" ma:fieldsID="0504cd672a684077b33443de0b50ae34" ns2:_="" ns3:_="" ns4:_="" ns5:_="">
    <xsd:import namespace="2ebea66d-6a9c-4105-8cf5-791e1058b000"/>
    <xsd:import namespace="2a985ba4-0a42-49ce-a92a-6af7d83940b1"/>
    <xsd:import namespace="e093e355-c945-4473-9c5d-2835a4da0d94"/>
    <xsd:import namespace="0662cd8e-359e-4689-9ba4-e6a1b7b5d4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4:lcf76f155ced4ddcb4097134ff3c332f" minOccurs="0"/>
                <xsd:element ref="ns5:TaxCatchAl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ea66d-6a9c-4105-8cf5-791e1058b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985ba4-0a42-49ce-a92a-6af7d83940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3e355-c945-4473-9c5d-2835a4da0d94"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1b505c-90bb-442f-9a03-28747e7cb26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2cd8e-359e-4689-9ba4-e6a1b7b5d46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9f37526-18ce-4ff4-9ec1-72c3cdfff845}" ma:internalName="TaxCatchAll" ma:showField="CatchAllData" ma:web="0662cd8e-359e-4689-9ba4-e6a1b7b5d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8548C-7928-4A4C-A513-4A08CFA48D08}">
  <ds:schemaRefs>
    <ds:schemaRef ds:uri="http://schemas.microsoft.com/office/2006/metadata/properties"/>
    <ds:schemaRef ds:uri="http://schemas.microsoft.com/office/infopath/2007/PartnerControls"/>
    <ds:schemaRef ds:uri="9b55b1f3-3053-4690-a74e-ab28920e3dbc"/>
    <ds:schemaRef ds:uri="e67d6112-5bd2-4c89-8d97-168e8a49f367"/>
  </ds:schemaRefs>
</ds:datastoreItem>
</file>

<file path=customXml/itemProps2.xml><?xml version="1.0" encoding="utf-8"?>
<ds:datastoreItem xmlns:ds="http://schemas.openxmlformats.org/officeDocument/2006/customXml" ds:itemID="{ACF16747-DE8A-4BDA-8630-A7B6688B6C9A}">
  <ds:schemaRefs>
    <ds:schemaRef ds:uri="http://schemas.microsoft.com/sharepoint/v3/contenttype/forms"/>
  </ds:schemaRefs>
</ds:datastoreItem>
</file>

<file path=customXml/itemProps3.xml><?xml version="1.0" encoding="utf-8"?>
<ds:datastoreItem xmlns:ds="http://schemas.openxmlformats.org/officeDocument/2006/customXml" ds:itemID="{BF15A574-0334-42F6-B366-32B851332973}"/>
</file>

<file path=docProps/app.xml><?xml version="1.0" encoding="utf-8"?>
<Properties xmlns="http://schemas.openxmlformats.org/officeDocument/2006/extended-properties" xmlns:vt="http://schemas.openxmlformats.org/officeDocument/2006/docPropsVTypes">
  <Template>Normal</Template>
  <TotalTime>1254</TotalTime>
  <Pages>5</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UW-La Crosse</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Jochimsen</dc:creator>
  <cp:keywords/>
  <dc:description/>
  <cp:lastModifiedBy>Crystal Champion</cp:lastModifiedBy>
  <cp:revision>43</cp:revision>
  <dcterms:created xsi:type="dcterms:W3CDTF">2026-03-30T16:13:00Z</dcterms:created>
  <dcterms:modified xsi:type="dcterms:W3CDTF">2026-04-14T17:41:00Z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0x010100071F9088B3B4974AAB53FC782F7B5ABC</vt:lpwstr>
  </property>
  <property fmtid="{D5CDD505-2E9C-101B-9397-08002B2CF9AE}" pid="3" name="MediaServiceImageTags">
    <vt:lpwstr/>
  </property>
</Properties>
</file>