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02E8" w14:textId="0458D7E7" w:rsidR="002B47CD" w:rsidRDefault="002B47CD" w:rsidP="00E812C5">
      <w:pPr>
        <w:pStyle w:val="Heading1"/>
      </w:pPr>
      <w:r w:rsidRPr="002B47CD">
        <w:t>Core Competencies in the Assessment and Management of Clients At-risk for</w:t>
      </w:r>
      <w:r w:rsidR="00E812C5">
        <w:t xml:space="preserve"> </w:t>
      </w:r>
      <w:r w:rsidRPr="002B47CD">
        <w:t>Suicide</w:t>
      </w:r>
    </w:p>
    <w:p w14:paraId="4403DC5A" w14:textId="78A84572" w:rsidR="00E01110" w:rsidRPr="002B47CD" w:rsidRDefault="00E01110" w:rsidP="002B47CD">
      <w:pPr>
        <w:rPr>
          <w:b/>
          <w:bCs/>
        </w:rPr>
      </w:pPr>
      <w:r>
        <w:rPr>
          <w:b/>
          <w:bCs/>
        </w:rPr>
        <w:t>Developed about 15 years ago and have largely remained the same.</w:t>
      </w:r>
    </w:p>
    <w:p w14:paraId="2D7554D3" w14:textId="269E4FD2" w:rsidR="002B47CD" w:rsidRPr="002B47CD" w:rsidRDefault="002B47CD" w:rsidP="00E812C5">
      <w:pPr>
        <w:pStyle w:val="Heading2"/>
      </w:pPr>
      <w:r w:rsidRPr="002B47CD">
        <w:t>Collaborating with Suicidal Clients</w:t>
      </w:r>
    </w:p>
    <w:p w14:paraId="0943F4A1" w14:textId="79950143" w:rsidR="002B47CD" w:rsidRPr="002B47CD" w:rsidRDefault="00600581" w:rsidP="002B47CD">
      <w:r>
        <w:t xml:space="preserve">1. </w:t>
      </w:r>
      <w:r w:rsidR="002B47CD" w:rsidRPr="002B47CD">
        <w:t>Manage one's own reactions to suicide.</w:t>
      </w:r>
    </w:p>
    <w:p w14:paraId="0F0C6D07" w14:textId="77777777" w:rsidR="002B47CD" w:rsidRPr="002B47CD" w:rsidRDefault="002B47CD" w:rsidP="00600581">
      <w:pPr>
        <w:ind w:left="720"/>
      </w:pPr>
      <w:r w:rsidRPr="002B47CD">
        <w:t>a. Become self-aware of emotional reactions, attitudes, and beliefs related to suicide.</w:t>
      </w:r>
    </w:p>
    <w:p w14:paraId="6ABF6348" w14:textId="77777777" w:rsidR="002B47CD" w:rsidRPr="002B47CD" w:rsidRDefault="002B47CD" w:rsidP="00600581">
      <w:pPr>
        <w:ind w:left="720"/>
      </w:pPr>
      <w:r w:rsidRPr="002B47CD">
        <w:t>b. Understand the impact of clinicians' emotional reactions, attitudes, beliefs on the client.</w:t>
      </w:r>
    </w:p>
    <w:p w14:paraId="4B50B4C5" w14:textId="77777777" w:rsidR="002B47CD" w:rsidRPr="002B47CD" w:rsidRDefault="002B47CD" w:rsidP="00600581">
      <w:pPr>
        <w:ind w:firstLine="720"/>
      </w:pPr>
      <w:r w:rsidRPr="002B47CD">
        <w:t>c. Tolerate and regulate one's emotional reactions to suicide.</w:t>
      </w:r>
    </w:p>
    <w:p w14:paraId="7233CDD1" w14:textId="77777777" w:rsidR="002B47CD" w:rsidRPr="002B47CD" w:rsidRDefault="002B47CD" w:rsidP="00600581">
      <w:pPr>
        <w:ind w:firstLine="720"/>
      </w:pPr>
      <w:r w:rsidRPr="002B47CD">
        <w:t>d. Obtain professional assistance.</w:t>
      </w:r>
    </w:p>
    <w:p w14:paraId="486BCC7A" w14:textId="664368F3" w:rsidR="002B47CD" w:rsidRPr="002B47CD" w:rsidRDefault="00600581" w:rsidP="002B47CD">
      <w:r>
        <w:t xml:space="preserve">2. </w:t>
      </w:r>
      <w:r w:rsidR="002B47CD" w:rsidRPr="002B47CD">
        <w:t>Reconcile the difference (and potential conflict) between the clinician's goal to prevent</w:t>
      </w:r>
    </w:p>
    <w:p w14:paraId="6A904068" w14:textId="77777777" w:rsidR="002B47CD" w:rsidRPr="002B47CD" w:rsidRDefault="002B47CD" w:rsidP="002B47CD">
      <w:r w:rsidRPr="002B47CD">
        <w:t>suicide and the client's goal to eliminate psychological pain via suicidal behavior.</w:t>
      </w:r>
    </w:p>
    <w:p w14:paraId="18D108CA" w14:textId="69CE60C6" w:rsidR="002B47CD" w:rsidRPr="002B47CD" w:rsidRDefault="002B47CD" w:rsidP="00600581">
      <w:pPr>
        <w:ind w:left="720"/>
      </w:pPr>
      <w:r w:rsidRPr="002B47CD">
        <w:t>a. Understand that suicidal thinking and behavior 'makes sense' to the client when viewed in</w:t>
      </w:r>
      <w:r w:rsidR="00600581">
        <w:t xml:space="preserve"> </w:t>
      </w:r>
      <w:r w:rsidRPr="002B47CD">
        <w:t>the context of their history, vulnerabilities, and circumstances.</w:t>
      </w:r>
    </w:p>
    <w:p w14:paraId="2192CA3E" w14:textId="5A3B3D1D" w:rsidR="002B47CD" w:rsidRPr="002B47CD" w:rsidRDefault="002B47CD" w:rsidP="00600581">
      <w:pPr>
        <w:ind w:left="720"/>
      </w:pPr>
      <w:r w:rsidRPr="002B47CD">
        <w:t>b. Accept that a client may be suicidal and validate the depth of the client's strong feelings</w:t>
      </w:r>
      <w:r w:rsidR="00600581">
        <w:t xml:space="preserve"> </w:t>
      </w:r>
      <w:r w:rsidRPr="002B47CD">
        <w:t>and desire to be free of pain.</w:t>
      </w:r>
    </w:p>
    <w:p w14:paraId="17657428" w14:textId="77777777" w:rsidR="002B47CD" w:rsidRPr="002B47CD" w:rsidRDefault="002B47CD" w:rsidP="00600581">
      <w:pPr>
        <w:ind w:firstLine="720"/>
      </w:pPr>
      <w:r w:rsidRPr="002B47CD">
        <w:t>c. Understand the functional or useful purpose of suicidality to the client.</w:t>
      </w:r>
    </w:p>
    <w:p w14:paraId="0C4A3177" w14:textId="7821AEC0" w:rsidR="002B47CD" w:rsidRPr="002B47CD" w:rsidRDefault="002B47CD" w:rsidP="00600581">
      <w:pPr>
        <w:ind w:left="720"/>
      </w:pPr>
      <w:r w:rsidRPr="002B47CD">
        <w:t>d. Understand that most suicidal individuals suffer from a state of mental pain or anguish and</w:t>
      </w:r>
      <w:r w:rsidR="00600581">
        <w:t xml:space="preserve"> </w:t>
      </w:r>
      <w:r w:rsidRPr="002B47CD">
        <w:t>a loss of self-respect.</w:t>
      </w:r>
    </w:p>
    <w:p w14:paraId="15586226" w14:textId="77777777" w:rsidR="002B47CD" w:rsidRPr="002B47CD" w:rsidRDefault="002B47CD" w:rsidP="00600581">
      <w:pPr>
        <w:ind w:firstLine="720"/>
      </w:pPr>
      <w:r w:rsidRPr="002B47CD">
        <w:t>e. Maintain a nonjudgmental and supportive stance.</w:t>
      </w:r>
    </w:p>
    <w:p w14:paraId="7AB9FCF4" w14:textId="77777777" w:rsidR="002B47CD" w:rsidRPr="002B47CD" w:rsidRDefault="002B47CD" w:rsidP="00600581">
      <w:pPr>
        <w:ind w:firstLine="720"/>
      </w:pPr>
      <w:r w:rsidRPr="002B47CD">
        <w:t>f. Voice authentic concern and sincere desire to help the client.</w:t>
      </w:r>
    </w:p>
    <w:p w14:paraId="1CE060D7" w14:textId="02E2198D" w:rsidR="002B47CD" w:rsidRPr="002B47CD" w:rsidRDefault="002B47CD" w:rsidP="00600581">
      <w:pPr>
        <w:ind w:left="720"/>
      </w:pPr>
      <w:r w:rsidRPr="002B47CD">
        <w:t>g. View each client as an individual with their own unique set of issues and circumstances and</w:t>
      </w:r>
      <w:r w:rsidR="00600581">
        <w:t xml:space="preserve"> </w:t>
      </w:r>
      <w:r w:rsidRPr="002B47CD">
        <w:t xml:space="preserve">someone the clinician seeks to understand thoroughly within </w:t>
      </w:r>
      <w:r w:rsidRPr="002B47CD">
        <w:lastRenderedPageBreak/>
        <w:t>the client's own mini culture</w:t>
      </w:r>
      <w:r w:rsidR="00600581">
        <w:t xml:space="preserve"> </w:t>
      </w:r>
      <w:r w:rsidRPr="002B47CD">
        <w:t>(family and community context), identity, and culture rather than as a stereotypic 'suicidal</w:t>
      </w:r>
      <w:r w:rsidR="00600581">
        <w:t xml:space="preserve"> </w:t>
      </w:r>
      <w:r w:rsidRPr="002B47CD">
        <w:t>patient.' The Cultural Formulation Interview</w:t>
      </w:r>
      <w:r w:rsidR="00600581">
        <w:t xml:space="preserve"> (CFI)</w:t>
      </w:r>
      <w:r w:rsidRPr="002B47CD">
        <w:t xml:space="preserve">, available in </w:t>
      </w:r>
      <w:r w:rsidRPr="002B47CD">
        <w:rPr>
          <w:i/>
          <w:iCs/>
        </w:rPr>
        <w:t>DSM-5</w:t>
      </w:r>
      <w:r w:rsidR="00600581">
        <w:rPr>
          <w:i/>
          <w:iCs/>
        </w:rPr>
        <w:t>-TR</w:t>
      </w:r>
      <w:r w:rsidRPr="002B47CD">
        <w:rPr>
          <w:i/>
          <w:iCs/>
        </w:rPr>
        <w:t xml:space="preserve">, </w:t>
      </w:r>
      <w:r w:rsidRPr="002B47CD">
        <w:t>may prove useful in this</w:t>
      </w:r>
      <w:r w:rsidR="00600581">
        <w:t xml:space="preserve"> </w:t>
      </w:r>
      <w:r w:rsidRPr="002B47CD">
        <w:t>regard.</w:t>
      </w:r>
    </w:p>
    <w:p w14:paraId="66EFE8BA" w14:textId="77777777" w:rsidR="002B47CD" w:rsidRPr="002B47CD" w:rsidRDefault="002B47CD" w:rsidP="002B47CD">
      <w:r w:rsidRPr="002B47CD">
        <w:t>3. Maintain a collaborative, non-adversarial stance.</w:t>
      </w:r>
    </w:p>
    <w:p w14:paraId="1CC0127F" w14:textId="77777777" w:rsidR="002B47CD" w:rsidRPr="002B47CD" w:rsidRDefault="002B47CD" w:rsidP="00600581">
      <w:pPr>
        <w:ind w:left="720"/>
      </w:pPr>
      <w:r w:rsidRPr="002B47CD">
        <w:t>a. Listen thoroughly to attain a shared understanding of client's suicidality and goals.</w:t>
      </w:r>
    </w:p>
    <w:p w14:paraId="0F924D55" w14:textId="77777777" w:rsidR="002B47CD" w:rsidRPr="002B47CD" w:rsidRDefault="002B47CD" w:rsidP="00600581">
      <w:pPr>
        <w:ind w:left="720"/>
      </w:pPr>
      <w:r w:rsidRPr="002B47CD">
        <w:t>b. Communicate that helping to achieve resolution of the client's problem(s) is paramount.</w:t>
      </w:r>
    </w:p>
    <w:p w14:paraId="7AAD7C62" w14:textId="77777777" w:rsidR="002B47CD" w:rsidRPr="002B47CD" w:rsidRDefault="002B47CD" w:rsidP="00600581">
      <w:pPr>
        <w:ind w:firstLine="720"/>
      </w:pPr>
      <w:r w:rsidRPr="002B47CD">
        <w:t>c. Obtain informed consent.</w:t>
      </w:r>
    </w:p>
    <w:p w14:paraId="7A86848C" w14:textId="54543926" w:rsidR="002B47CD" w:rsidRPr="002B47CD" w:rsidRDefault="002B47CD" w:rsidP="00600581">
      <w:pPr>
        <w:ind w:left="720"/>
      </w:pPr>
      <w:r w:rsidRPr="002B47CD">
        <w:t>d. Create an atmosphere in which the client feels safe in sharing information about their</w:t>
      </w:r>
      <w:r w:rsidR="00600581">
        <w:t xml:space="preserve"> </w:t>
      </w:r>
      <w:r w:rsidRPr="002B47CD">
        <w:t>suicidal thoughts, behaviors, and plans.</w:t>
      </w:r>
    </w:p>
    <w:p w14:paraId="1597F5F5" w14:textId="77777777" w:rsidR="002B47CD" w:rsidRPr="002B47CD" w:rsidRDefault="002B47CD" w:rsidP="00600581">
      <w:pPr>
        <w:ind w:firstLine="720"/>
      </w:pPr>
      <w:r w:rsidRPr="002B47CD">
        <w:t>e. Share what you know about the suicidal state of mind.</w:t>
      </w:r>
    </w:p>
    <w:p w14:paraId="01C37EAA" w14:textId="77777777" w:rsidR="002B47CD" w:rsidRPr="002B47CD" w:rsidRDefault="002B47CD" w:rsidP="00600581">
      <w:pPr>
        <w:ind w:left="720"/>
      </w:pPr>
      <w:r w:rsidRPr="002B47CD">
        <w:t>f. Honestly express to the client because it is important that the person continues to live.</w:t>
      </w:r>
    </w:p>
    <w:p w14:paraId="43DEFE40" w14:textId="77777777" w:rsidR="002B47CD" w:rsidRPr="002B47CD" w:rsidRDefault="002B47CD" w:rsidP="00600581">
      <w:pPr>
        <w:ind w:firstLine="720"/>
      </w:pPr>
      <w:r w:rsidRPr="002B47CD">
        <w:t>g. Work with the client and do not abandon them.</w:t>
      </w:r>
    </w:p>
    <w:p w14:paraId="5CCCA375" w14:textId="77777777" w:rsidR="002B47CD" w:rsidRPr="002B47CD" w:rsidRDefault="002B47CD" w:rsidP="00600581">
      <w:pPr>
        <w:ind w:firstLine="720"/>
      </w:pPr>
      <w:r w:rsidRPr="002B47CD">
        <w:t>h. Be empathic to suicidal wishes.</w:t>
      </w:r>
    </w:p>
    <w:p w14:paraId="0A4761E1" w14:textId="1BCB365A" w:rsidR="002B47CD" w:rsidRPr="002B47CD" w:rsidRDefault="002B47CD" w:rsidP="002B47CD">
      <w:r w:rsidRPr="002B47CD">
        <w:t>4. Make a realistic assessment of one's ability and time to assess and care for a suicidal client</w:t>
      </w:r>
      <w:r w:rsidR="00600581">
        <w:t xml:space="preserve"> </w:t>
      </w:r>
      <w:r w:rsidRPr="002B47CD">
        <w:t>as well as for what role the clinician is best suited.</w:t>
      </w:r>
    </w:p>
    <w:p w14:paraId="6F82AE5B" w14:textId="5FA02CBF" w:rsidR="002B47CD" w:rsidRPr="002B47CD" w:rsidRDefault="002B47CD" w:rsidP="00E812C5">
      <w:pPr>
        <w:pStyle w:val="Heading2"/>
      </w:pPr>
      <w:r w:rsidRPr="002B47CD">
        <w:t>Understanding Suicide</w:t>
      </w:r>
    </w:p>
    <w:p w14:paraId="0367CD0D" w14:textId="77777777" w:rsidR="002B47CD" w:rsidRPr="002B47CD" w:rsidRDefault="002B47CD" w:rsidP="002B47CD">
      <w:r w:rsidRPr="002B47CD">
        <w:t>5.</w:t>
      </w:r>
      <w:r w:rsidRPr="002B47CD">
        <w:rPr>
          <w:b/>
          <w:bCs/>
        </w:rPr>
        <w:t xml:space="preserve"> </w:t>
      </w:r>
      <w:r w:rsidRPr="002B47CD">
        <w:t>Define basic terms related to suicidality.</w:t>
      </w:r>
    </w:p>
    <w:p w14:paraId="40322618" w14:textId="77777777" w:rsidR="002B47CD" w:rsidRPr="002B47CD" w:rsidRDefault="002B47CD" w:rsidP="002B47CD">
      <w:r w:rsidRPr="002B47CD">
        <w:t>6. Be familiar with suicide-related statistics.</w:t>
      </w:r>
    </w:p>
    <w:p w14:paraId="5EEC2D4D" w14:textId="77777777" w:rsidR="002B47CD" w:rsidRPr="002B47CD" w:rsidRDefault="002B47CD" w:rsidP="002B47CD">
      <w:r w:rsidRPr="002B47CD">
        <w:t>7. Describe the phenomenology of suicide.</w:t>
      </w:r>
    </w:p>
    <w:p w14:paraId="2592C0DC" w14:textId="77777777" w:rsidR="002B47CD" w:rsidRPr="002B47CD" w:rsidRDefault="002B47CD" w:rsidP="002B47CD">
      <w:r w:rsidRPr="002B47CD">
        <w:t>8.</w:t>
      </w:r>
      <w:r w:rsidRPr="002B47CD">
        <w:rPr>
          <w:b/>
          <w:bCs/>
        </w:rPr>
        <w:t xml:space="preserve"> </w:t>
      </w:r>
      <w:r w:rsidRPr="002B47CD">
        <w:t>Demonstrate understanding of risk and protective factors.</w:t>
      </w:r>
    </w:p>
    <w:p w14:paraId="09FD8241" w14:textId="77777777" w:rsidR="002B47CD" w:rsidRPr="002B47CD" w:rsidRDefault="002B47CD" w:rsidP="00600581">
      <w:pPr>
        <w:ind w:left="720"/>
      </w:pPr>
      <w:r w:rsidRPr="002B47CD">
        <w:t>a. Ask questions about suicide-related risk and protective factors during assessment.</w:t>
      </w:r>
    </w:p>
    <w:p w14:paraId="5D7AB248" w14:textId="77777777" w:rsidR="002B47CD" w:rsidRPr="002B47CD" w:rsidRDefault="002B47CD" w:rsidP="00600581">
      <w:pPr>
        <w:ind w:firstLine="720"/>
      </w:pPr>
      <w:r w:rsidRPr="002B47CD">
        <w:t>b. Consider risk and protective factors when formulating risk.</w:t>
      </w:r>
    </w:p>
    <w:p w14:paraId="4716569D" w14:textId="77777777" w:rsidR="002B47CD" w:rsidRPr="002B47CD" w:rsidRDefault="002B47CD" w:rsidP="00600581">
      <w:pPr>
        <w:ind w:left="720"/>
      </w:pPr>
      <w:r w:rsidRPr="002B47CD">
        <w:lastRenderedPageBreak/>
        <w:t>c. Incorporate modifiable risk and protective factors into treatment and services planning.</w:t>
      </w:r>
    </w:p>
    <w:p w14:paraId="568B7C52" w14:textId="77777777" w:rsidR="002B47CD" w:rsidRPr="002B47CD" w:rsidRDefault="002B47CD" w:rsidP="00600581">
      <w:pPr>
        <w:ind w:firstLine="720"/>
      </w:pPr>
      <w:r w:rsidRPr="002B47CD">
        <w:t>d. Consider risk and protective factors when managing suicidal clients.</w:t>
      </w:r>
    </w:p>
    <w:p w14:paraId="402D27E9" w14:textId="34CE53C2" w:rsidR="002B47CD" w:rsidRPr="002B47CD" w:rsidRDefault="002B47CD" w:rsidP="00E812C5">
      <w:pPr>
        <w:pStyle w:val="Heading2"/>
      </w:pPr>
      <w:r w:rsidRPr="002B47CD">
        <w:t>Collecting Accurate Assessment Information</w:t>
      </w:r>
    </w:p>
    <w:p w14:paraId="1F60F27C" w14:textId="77777777" w:rsidR="002B47CD" w:rsidRPr="002B47CD" w:rsidRDefault="002B47CD" w:rsidP="002B47CD">
      <w:r w:rsidRPr="002B47CD">
        <w:t>9. Elicit risk and protective factors.</w:t>
      </w:r>
    </w:p>
    <w:p w14:paraId="6543348B" w14:textId="77777777" w:rsidR="002B47CD" w:rsidRPr="002B47CD" w:rsidRDefault="002B47CD" w:rsidP="002B47CD">
      <w:r w:rsidRPr="002B47CD">
        <w:t>10.</w:t>
      </w:r>
      <w:r w:rsidRPr="002B47CD">
        <w:rPr>
          <w:b/>
          <w:bCs/>
        </w:rPr>
        <w:t xml:space="preserve"> </w:t>
      </w:r>
      <w:r w:rsidRPr="002B47CD">
        <w:t>Elicit suicide ideation, behaviors, and plans.</w:t>
      </w:r>
    </w:p>
    <w:p w14:paraId="5E43ACDC" w14:textId="77777777" w:rsidR="002B47CD" w:rsidRPr="002B47CD" w:rsidRDefault="002B47CD" w:rsidP="002B47CD">
      <w:r w:rsidRPr="002B47CD">
        <w:t>11.</w:t>
      </w:r>
      <w:r w:rsidRPr="002B47CD">
        <w:rPr>
          <w:b/>
          <w:bCs/>
        </w:rPr>
        <w:t xml:space="preserve"> </w:t>
      </w:r>
      <w:r w:rsidRPr="002B47CD">
        <w:t>Elicit warning signs of imminent risk of suicide.</w:t>
      </w:r>
    </w:p>
    <w:p w14:paraId="654B5121" w14:textId="77777777" w:rsidR="002B47CD" w:rsidRPr="002B47CD" w:rsidRDefault="002B47CD" w:rsidP="002B47CD">
      <w:r w:rsidRPr="002B47CD">
        <w:t>12.</w:t>
      </w:r>
      <w:r w:rsidRPr="002B47CD">
        <w:rPr>
          <w:b/>
          <w:bCs/>
        </w:rPr>
        <w:t xml:space="preserve"> </w:t>
      </w:r>
      <w:r w:rsidRPr="002B47CD">
        <w:t>Obtain records and information from collateral sources as appropriate.</w:t>
      </w:r>
    </w:p>
    <w:p w14:paraId="75893188" w14:textId="299C4887" w:rsidR="002B47CD" w:rsidRPr="002B47CD" w:rsidRDefault="002B47CD" w:rsidP="002B47CD">
      <w:r w:rsidRPr="002B47CD">
        <w:t>13. Integrate a risk assessment for suicidality early on in a clinical interview, regardless of the</w:t>
      </w:r>
      <w:r w:rsidR="00600581">
        <w:t xml:space="preserve"> </w:t>
      </w:r>
      <w:r w:rsidRPr="002B47CD">
        <w:t>setting in which the interview occurs, and continue to collect assessment information on an</w:t>
      </w:r>
      <w:r w:rsidR="00600581">
        <w:t xml:space="preserve"> </w:t>
      </w:r>
      <w:r w:rsidRPr="002B47CD">
        <w:t>ongoing basis.</w:t>
      </w:r>
    </w:p>
    <w:p w14:paraId="2B3E1B81" w14:textId="2215C3CF" w:rsidR="002B47CD" w:rsidRPr="002B47CD" w:rsidRDefault="002B47CD" w:rsidP="00E812C5">
      <w:pPr>
        <w:pStyle w:val="Heading2"/>
      </w:pPr>
      <w:r w:rsidRPr="002B47CD">
        <w:t>Formulating Risk</w:t>
      </w:r>
    </w:p>
    <w:p w14:paraId="2C50D73E" w14:textId="6B233D27" w:rsidR="002B47CD" w:rsidRPr="002B47CD" w:rsidRDefault="002B47CD" w:rsidP="002B47CD">
      <w:r w:rsidRPr="002B47CD">
        <w:t>14.</w:t>
      </w:r>
      <w:r w:rsidRPr="002B47CD">
        <w:rPr>
          <w:b/>
          <w:bCs/>
        </w:rPr>
        <w:t xml:space="preserve"> </w:t>
      </w:r>
      <w:r w:rsidRPr="002B47CD">
        <w:t>Make a clinical judgment of the risk that a client will attempt or die by suicide in the short</w:t>
      </w:r>
      <w:r w:rsidR="00600581">
        <w:t xml:space="preserve"> </w:t>
      </w:r>
      <w:r w:rsidRPr="002B47CD">
        <w:t>and</w:t>
      </w:r>
      <w:r w:rsidR="00600581">
        <w:t xml:space="preserve"> </w:t>
      </w:r>
      <w:r w:rsidR="00600581" w:rsidRPr="002B47CD">
        <w:t>long term</w:t>
      </w:r>
      <w:r w:rsidRPr="002B47CD">
        <w:t>.</w:t>
      </w:r>
    </w:p>
    <w:p w14:paraId="345E20F1" w14:textId="77777777" w:rsidR="002B47CD" w:rsidRPr="002B47CD" w:rsidRDefault="002B47CD" w:rsidP="00600581">
      <w:pPr>
        <w:ind w:firstLine="720"/>
      </w:pPr>
      <w:r w:rsidRPr="002B47CD">
        <w:t>a. Integrate and prioritize all the information that has been collected.</w:t>
      </w:r>
    </w:p>
    <w:p w14:paraId="1A2298F7" w14:textId="77777777" w:rsidR="002B47CD" w:rsidRPr="002B47CD" w:rsidRDefault="002B47CD" w:rsidP="00600581">
      <w:pPr>
        <w:ind w:firstLine="720"/>
      </w:pPr>
      <w:r w:rsidRPr="002B47CD">
        <w:t>b. Assess the client's motivation to minimize risk and motivation to exaggerate risk.</w:t>
      </w:r>
    </w:p>
    <w:p w14:paraId="3C530649" w14:textId="77777777" w:rsidR="002B47CD" w:rsidRPr="002B47CD" w:rsidRDefault="002B47CD" w:rsidP="00600581">
      <w:pPr>
        <w:ind w:firstLine="720"/>
      </w:pPr>
      <w:r w:rsidRPr="002B47CD">
        <w:t>c. Assess acute/imminent suicidality.</w:t>
      </w:r>
    </w:p>
    <w:p w14:paraId="5824EE18" w14:textId="77777777" w:rsidR="002B47CD" w:rsidRPr="002B47CD" w:rsidRDefault="002B47CD" w:rsidP="00600581">
      <w:pPr>
        <w:ind w:firstLine="720"/>
      </w:pPr>
      <w:r w:rsidRPr="002B47CD">
        <w:t>d. Assess chronic/ongoing suicidality.</w:t>
      </w:r>
    </w:p>
    <w:p w14:paraId="1BCEE4D0" w14:textId="77777777" w:rsidR="002B47CD" w:rsidRPr="002B47CD" w:rsidRDefault="002B47CD" w:rsidP="00600581">
      <w:pPr>
        <w:ind w:left="720"/>
      </w:pPr>
      <w:r w:rsidRPr="002B47CD">
        <w:t>e. Consider developmental, identity, cultural, and gender-related issues related to suicidality.</w:t>
      </w:r>
    </w:p>
    <w:p w14:paraId="6B2CCE16" w14:textId="77777777" w:rsidR="002B47CD" w:rsidRPr="002B47CD" w:rsidRDefault="002B47CD" w:rsidP="002B47CD">
      <w:r w:rsidRPr="002B47CD">
        <w:t>15.</w:t>
      </w:r>
      <w:r w:rsidRPr="002B47CD">
        <w:rPr>
          <w:b/>
          <w:bCs/>
        </w:rPr>
        <w:t xml:space="preserve"> </w:t>
      </w:r>
      <w:r w:rsidRPr="002B47CD">
        <w:t>Write the judgment and the rationale in the client's record.</w:t>
      </w:r>
    </w:p>
    <w:p w14:paraId="30EB099F" w14:textId="649F95D9" w:rsidR="002B47CD" w:rsidRPr="002B47CD" w:rsidRDefault="002B47CD" w:rsidP="00E812C5">
      <w:pPr>
        <w:pStyle w:val="Heading2"/>
      </w:pPr>
      <w:r w:rsidRPr="002B47CD">
        <w:t>Developing a Treatment and Services Plan</w:t>
      </w:r>
    </w:p>
    <w:p w14:paraId="4492EA7B" w14:textId="77777777" w:rsidR="004902AD" w:rsidRDefault="002B47CD" w:rsidP="002B47CD">
      <w:r w:rsidRPr="002B47CD">
        <w:t>16.</w:t>
      </w:r>
      <w:r w:rsidRPr="002B47CD">
        <w:rPr>
          <w:b/>
          <w:bCs/>
        </w:rPr>
        <w:t xml:space="preserve"> </w:t>
      </w:r>
      <w:r w:rsidRPr="002B47CD">
        <w:t>Collaboratively develop an emergency plan that assures safety and conveys the message</w:t>
      </w:r>
      <w:r w:rsidR="004902AD">
        <w:t xml:space="preserve"> </w:t>
      </w:r>
      <w:r w:rsidRPr="002B47CD">
        <w:t>that the client's safety is not negotiable.</w:t>
      </w:r>
    </w:p>
    <w:p w14:paraId="3F85B6B1" w14:textId="582D9B4B" w:rsidR="002B47CD" w:rsidRPr="002B47CD" w:rsidRDefault="002B47CD" w:rsidP="002B47CD">
      <w:r w:rsidRPr="002B47CD">
        <w:lastRenderedPageBreak/>
        <w:t>17.</w:t>
      </w:r>
      <w:r w:rsidRPr="002B47CD">
        <w:rPr>
          <w:b/>
          <w:bCs/>
        </w:rPr>
        <w:t xml:space="preserve"> </w:t>
      </w:r>
      <w:r w:rsidRPr="002B47CD">
        <w:t>Develop a written treatment and services plan that addresses the client's immediate, acute,</w:t>
      </w:r>
      <w:r w:rsidR="004902AD">
        <w:t xml:space="preserve"> </w:t>
      </w:r>
      <w:r w:rsidRPr="002B47CD">
        <w:t>and continuing suicide ideation and risk for suicide behavior.</w:t>
      </w:r>
    </w:p>
    <w:p w14:paraId="07BE735B" w14:textId="77777777" w:rsidR="002B47CD" w:rsidRPr="002B47CD" w:rsidRDefault="002B47CD" w:rsidP="004902AD">
      <w:pPr>
        <w:ind w:firstLine="720"/>
      </w:pPr>
      <w:r w:rsidRPr="002B47CD">
        <w:t>a. Address key modifiable risk and protective factors.</w:t>
      </w:r>
    </w:p>
    <w:p w14:paraId="305C0F60" w14:textId="0DB7D1FD" w:rsidR="002B47CD" w:rsidRPr="002B47CD" w:rsidRDefault="002B47CD" w:rsidP="004902AD">
      <w:pPr>
        <w:ind w:firstLine="720"/>
      </w:pPr>
      <w:r w:rsidRPr="002B47CD">
        <w:t>b. Specify the setting and frequency of interventions for specific periods of time:</w:t>
      </w:r>
    </w:p>
    <w:p w14:paraId="56C69AE2" w14:textId="77777777" w:rsidR="002B47CD" w:rsidRPr="002B47CD" w:rsidRDefault="002B47CD" w:rsidP="0031394A">
      <w:pPr>
        <w:ind w:firstLine="720"/>
      </w:pPr>
      <w:r w:rsidRPr="002B47CD">
        <w:t>immediate, acute, continuing care, maintenance of resolved suicidality.</w:t>
      </w:r>
    </w:p>
    <w:p w14:paraId="1C30B51B" w14:textId="77777777" w:rsidR="002B47CD" w:rsidRPr="002B47CD" w:rsidRDefault="002B47CD" w:rsidP="0031394A">
      <w:pPr>
        <w:ind w:firstLine="720"/>
      </w:pPr>
      <w:r w:rsidRPr="002B47CD">
        <w:t>c. Identify a range of treatment alternatives.</w:t>
      </w:r>
    </w:p>
    <w:p w14:paraId="13A0A0F5" w14:textId="77777777" w:rsidR="002B47CD" w:rsidRPr="002B47CD" w:rsidRDefault="002B47CD" w:rsidP="0031394A">
      <w:pPr>
        <w:ind w:left="720"/>
      </w:pPr>
      <w:r w:rsidRPr="002B47CD">
        <w:t>d. Develop the plan collaboratively with the client, family members, and significant others.</w:t>
      </w:r>
    </w:p>
    <w:p w14:paraId="30F28385" w14:textId="758AA64C" w:rsidR="002B47CD" w:rsidRPr="002B47CD" w:rsidRDefault="002B47CD" w:rsidP="002B47CD">
      <w:r w:rsidRPr="002B47CD">
        <w:t>18.</w:t>
      </w:r>
      <w:r w:rsidRPr="002B47CD">
        <w:rPr>
          <w:b/>
          <w:bCs/>
        </w:rPr>
        <w:t xml:space="preserve"> </w:t>
      </w:r>
      <w:r w:rsidRPr="002B47CD">
        <w:t>Coordinate and work collaboratively with other treatment and service providers in an interdisciplinary</w:t>
      </w:r>
      <w:r w:rsidR="0031394A">
        <w:t xml:space="preserve"> </w:t>
      </w:r>
      <w:r w:rsidRPr="002B47CD">
        <w:t>team approach</w:t>
      </w:r>
    </w:p>
    <w:p w14:paraId="62AC5D6E" w14:textId="4CF62F96" w:rsidR="002B47CD" w:rsidRPr="002B47CD" w:rsidRDefault="002B47CD" w:rsidP="00E812C5">
      <w:pPr>
        <w:pStyle w:val="Heading2"/>
      </w:pPr>
      <w:r w:rsidRPr="002B47CD">
        <w:t>Managing Care</w:t>
      </w:r>
    </w:p>
    <w:p w14:paraId="6FF047CB" w14:textId="620D1B4B" w:rsidR="002B47CD" w:rsidRPr="002B47CD" w:rsidRDefault="002B47CD" w:rsidP="002B47CD">
      <w:r w:rsidRPr="002B47CD">
        <w:t>19.</w:t>
      </w:r>
      <w:r w:rsidRPr="002B47CD">
        <w:rPr>
          <w:b/>
          <w:bCs/>
        </w:rPr>
        <w:t xml:space="preserve"> </w:t>
      </w:r>
      <w:r w:rsidRPr="002B47CD">
        <w:t>Develop policies and procedures for following clients closely including taking reasonable</w:t>
      </w:r>
      <w:r w:rsidR="00AC45E2">
        <w:t xml:space="preserve"> </w:t>
      </w:r>
      <w:r w:rsidRPr="002B47CD">
        <w:t>steps to be proactive.</w:t>
      </w:r>
    </w:p>
    <w:p w14:paraId="6FFF22B7" w14:textId="77777777" w:rsidR="002B47CD" w:rsidRPr="002B47CD" w:rsidRDefault="002B47CD" w:rsidP="00AC45E2">
      <w:pPr>
        <w:ind w:firstLine="720"/>
      </w:pPr>
      <w:r w:rsidRPr="002B47CD">
        <w:t>a. Motivate and support clients in getting them to a referral source or to their next</w:t>
      </w:r>
    </w:p>
    <w:p w14:paraId="29E3BCF2" w14:textId="77777777" w:rsidR="002B47CD" w:rsidRPr="002B47CD" w:rsidRDefault="002B47CD" w:rsidP="00AC45E2">
      <w:pPr>
        <w:ind w:firstLine="720"/>
      </w:pPr>
      <w:r w:rsidRPr="002B47CD">
        <w:t>treatment/intervention session.</w:t>
      </w:r>
    </w:p>
    <w:p w14:paraId="0B2CD95D" w14:textId="66F943A4" w:rsidR="002B47CD" w:rsidRPr="002B47CD" w:rsidRDefault="002B47CD" w:rsidP="00AC16CF">
      <w:pPr>
        <w:ind w:left="720"/>
      </w:pPr>
      <w:r w:rsidRPr="002B47CD">
        <w:t>b. Engage in collaborative problem-solving with the client to address barriers in adhering to</w:t>
      </w:r>
      <w:r w:rsidR="00AC16CF">
        <w:t xml:space="preserve"> </w:t>
      </w:r>
      <w:r w:rsidRPr="002B47CD">
        <w:t>the plan and to revise the plan as necessary ... session by session.</w:t>
      </w:r>
    </w:p>
    <w:p w14:paraId="3338DECE" w14:textId="3288FA00" w:rsidR="002B47CD" w:rsidRPr="002B47CD" w:rsidRDefault="002B47CD" w:rsidP="00E77EA8">
      <w:pPr>
        <w:ind w:left="720"/>
      </w:pPr>
      <w:r w:rsidRPr="002B47CD">
        <w:t>c. Assure that the client, family, significant others, and other care providers are following</w:t>
      </w:r>
      <w:r w:rsidR="00E77EA8">
        <w:t xml:space="preserve"> </w:t>
      </w:r>
      <w:r w:rsidRPr="002B47CD">
        <w:t>through on agreed upon actions.</w:t>
      </w:r>
    </w:p>
    <w:p w14:paraId="27C8468D" w14:textId="77777777" w:rsidR="002B47CD" w:rsidRPr="002B47CD" w:rsidRDefault="002B47CD" w:rsidP="00E77EA8">
      <w:pPr>
        <w:ind w:firstLine="720"/>
      </w:pPr>
      <w:r w:rsidRPr="002B47CD">
        <w:t>d. Assess the outcome of each referral.</w:t>
      </w:r>
    </w:p>
    <w:p w14:paraId="49474E2A" w14:textId="77777777" w:rsidR="002B47CD" w:rsidRPr="002B47CD" w:rsidRDefault="002B47CD" w:rsidP="00E77EA8">
      <w:pPr>
        <w:ind w:firstLine="720"/>
      </w:pPr>
      <w:r w:rsidRPr="002B47CD">
        <w:t>e. Develop and implement follow-up procedures for all missed appointments.</w:t>
      </w:r>
    </w:p>
    <w:p w14:paraId="4F8E6AE9" w14:textId="77777777" w:rsidR="002B47CD" w:rsidRPr="002B47CD" w:rsidRDefault="002B47CD" w:rsidP="00E77EA8">
      <w:pPr>
        <w:ind w:firstLine="720"/>
      </w:pPr>
      <w:r w:rsidRPr="002B47CD">
        <w:t>f. Be available between appointments.</w:t>
      </w:r>
    </w:p>
    <w:p w14:paraId="17182568" w14:textId="3A64AA2E" w:rsidR="002B47CD" w:rsidRPr="002B47CD" w:rsidRDefault="002B47CD" w:rsidP="00E77EA8">
      <w:pPr>
        <w:ind w:firstLine="720"/>
      </w:pPr>
      <w:r w:rsidRPr="002B47CD">
        <w:t>g. Arrange for clinical coverage when clinician is unavailable.</w:t>
      </w:r>
    </w:p>
    <w:p w14:paraId="3B3C3C53" w14:textId="1E7AE6BF" w:rsidR="002B47CD" w:rsidRPr="002B47CD" w:rsidRDefault="002B47CD" w:rsidP="00F44387">
      <w:pPr>
        <w:ind w:left="720"/>
      </w:pPr>
      <w:r w:rsidRPr="002B47CD">
        <w:t>h. Assure continuity of care and follow-up contact with all suicidal clients w</w:t>
      </w:r>
      <w:r w:rsidR="00F44387">
        <w:t xml:space="preserve">ho have ended </w:t>
      </w:r>
      <w:r w:rsidRPr="002B47CD">
        <w:t>treatment.</w:t>
      </w:r>
    </w:p>
    <w:p w14:paraId="10E31612" w14:textId="2583EB4F" w:rsidR="002B47CD" w:rsidRPr="002B47CD" w:rsidRDefault="00F44387" w:rsidP="00F44387">
      <w:r>
        <w:lastRenderedPageBreak/>
        <w:t xml:space="preserve">20. </w:t>
      </w:r>
      <w:r w:rsidR="002B47CD" w:rsidRPr="002B47CD">
        <w:t>Follow principles of crisis management</w:t>
      </w:r>
    </w:p>
    <w:p w14:paraId="72D262D0" w14:textId="77777777" w:rsidR="002B47CD" w:rsidRPr="002B47CD" w:rsidRDefault="002B47CD" w:rsidP="00B12F5F">
      <w:pPr>
        <w:ind w:firstLine="720"/>
      </w:pPr>
      <w:r w:rsidRPr="002B47CD">
        <w:t>a. Take a problem-solving approach.</w:t>
      </w:r>
    </w:p>
    <w:p w14:paraId="0C25C133" w14:textId="77777777" w:rsidR="002B47CD" w:rsidRPr="002B47CD" w:rsidRDefault="002B47CD" w:rsidP="00B12F5F">
      <w:pPr>
        <w:ind w:firstLine="720"/>
      </w:pPr>
      <w:r w:rsidRPr="002B47CD">
        <w:t>b. Maintain a matter-of-fact demeanor</w:t>
      </w:r>
    </w:p>
    <w:p w14:paraId="1F7169EA" w14:textId="77777777" w:rsidR="002B47CD" w:rsidRPr="002B47CD" w:rsidRDefault="002B47CD" w:rsidP="00B12F5F">
      <w:pPr>
        <w:ind w:firstLine="720"/>
      </w:pPr>
      <w:r w:rsidRPr="002B47CD">
        <w:t>c. Perceive crises as opportunities for growth.</w:t>
      </w:r>
    </w:p>
    <w:p w14:paraId="5CF90C2D" w14:textId="77777777" w:rsidR="002B47CD" w:rsidRPr="002B47CD" w:rsidRDefault="002B47CD" w:rsidP="00B12F5F">
      <w:pPr>
        <w:ind w:firstLine="720"/>
      </w:pPr>
      <w:r w:rsidRPr="002B47CD">
        <w:t>d. Know that crises are short-lived.</w:t>
      </w:r>
    </w:p>
    <w:p w14:paraId="5954EFD7" w14:textId="77777777" w:rsidR="002B47CD" w:rsidRPr="002B47CD" w:rsidRDefault="002B47CD" w:rsidP="00B12F5F">
      <w:pPr>
        <w:ind w:firstLine="720"/>
      </w:pPr>
      <w:r w:rsidRPr="002B47CD">
        <w:t>e. Neither punish nor reinforce suicidal behaviors.</w:t>
      </w:r>
    </w:p>
    <w:p w14:paraId="2A81EE9D" w14:textId="607C82F2" w:rsidR="002B47CD" w:rsidRPr="002B47CD" w:rsidRDefault="002B47CD" w:rsidP="00C553CA">
      <w:pPr>
        <w:pStyle w:val="Heading2"/>
      </w:pPr>
      <w:r w:rsidRPr="002B47CD">
        <w:t>Documenting</w:t>
      </w:r>
    </w:p>
    <w:p w14:paraId="55ABB8E7" w14:textId="77777777" w:rsidR="002B47CD" w:rsidRPr="002B47CD" w:rsidRDefault="002B47CD" w:rsidP="002B47CD">
      <w:r w:rsidRPr="002B47CD">
        <w:t>21. Document the following items related to suicidality.</w:t>
      </w:r>
    </w:p>
    <w:p w14:paraId="37E154C7" w14:textId="77777777" w:rsidR="002B47CD" w:rsidRPr="002B47CD" w:rsidRDefault="002B47CD" w:rsidP="00B12F5F">
      <w:pPr>
        <w:ind w:firstLine="720"/>
      </w:pPr>
      <w:r w:rsidRPr="002B47CD">
        <w:t>a. Informed consent</w:t>
      </w:r>
    </w:p>
    <w:p w14:paraId="5A7E2E7B" w14:textId="77777777" w:rsidR="002B47CD" w:rsidRPr="002B47CD" w:rsidRDefault="002B47CD" w:rsidP="00B12F5F">
      <w:pPr>
        <w:ind w:firstLine="720"/>
      </w:pPr>
      <w:r w:rsidRPr="002B47CD">
        <w:t>b. Information that was collected from a bio-psycho-social perspective.</w:t>
      </w:r>
    </w:p>
    <w:p w14:paraId="35CA1CDF" w14:textId="77777777" w:rsidR="002B47CD" w:rsidRPr="002B47CD" w:rsidRDefault="002B47CD" w:rsidP="00B12F5F">
      <w:pPr>
        <w:ind w:firstLine="720"/>
      </w:pPr>
      <w:r w:rsidRPr="002B47CD">
        <w:t>c. Formulation of risk and rationale</w:t>
      </w:r>
    </w:p>
    <w:p w14:paraId="25C257FA" w14:textId="77777777" w:rsidR="002B47CD" w:rsidRPr="002B47CD" w:rsidRDefault="002B47CD" w:rsidP="00B12F5F">
      <w:pPr>
        <w:ind w:firstLine="720"/>
      </w:pPr>
      <w:r w:rsidRPr="002B47CD">
        <w:t>d. Treatment and Services Plan</w:t>
      </w:r>
    </w:p>
    <w:p w14:paraId="2BB5D7CE" w14:textId="77777777" w:rsidR="002B47CD" w:rsidRPr="002B47CD" w:rsidRDefault="002B47CD" w:rsidP="00B12F5F">
      <w:pPr>
        <w:ind w:firstLine="720"/>
      </w:pPr>
      <w:r w:rsidRPr="002B47CD">
        <w:t>e. Management</w:t>
      </w:r>
    </w:p>
    <w:p w14:paraId="7A24C656" w14:textId="77777777" w:rsidR="002B47CD" w:rsidRPr="002B47CD" w:rsidRDefault="002B47CD" w:rsidP="00B12F5F">
      <w:pPr>
        <w:ind w:firstLine="720"/>
      </w:pPr>
      <w:r w:rsidRPr="002B47CD">
        <w:t>f. Interaction with professional colleagues</w:t>
      </w:r>
    </w:p>
    <w:p w14:paraId="6FD9BC89" w14:textId="77777777" w:rsidR="002B47CD" w:rsidRPr="002B47CD" w:rsidRDefault="002B47CD" w:rsidP="00B12F5F">
      <w:pPr>
        <w:ind w:firstLine="720"/>
      </w:pPr>
      <w:r w:rsidRPr="002B47CD">
        <w:t>g. Progress and Outcomes</w:t>
      </w:r>
    </w:p>
    <w:p w14:paraId="0F22D82C" w14:textId="241DE4B4" w:rsidR="002B47CD" w:rsidRPr="002B47CD" w:rsidRDefault="002B47CD" w:rsidP="00C553CA">
      <w:pPr>
        <w:pStyle w:val="Heading2"/>
      </w:pPr>
      <w:r w:rsidRPr="002B47CD">
        <w:t>Understanding legal and ethical issues related to suicidality.</w:t>
      </w:r>
    </w:p>
    <w:p w14:paraId="46CBC1F6" w14:textId="77777777" w:rsidR="002B47CD" w:rsidRPr="002B47CD" w:rsidRDefault="002B47CD" w:rsidP="002B47CD">
      <w:r w:rsidRPr="002B47CD">
        <w:t>22. Understand State laws pertaining to suicide.</w:t>
      </w:r>
    </w:p>
    <w:p w14:paraId="11DCDA21" w14:textId="77777777" w:rsidR="002B47CD" w:rsidRPr="002B47CD" w:rsidRDefault="002B47CD" w:rsidP="002B47CD">
      <w:r w:rsidRPr="002B47CD">
        <w:t>23. Understand legal challenges that are difficult to defend against as a result of poor or</w:t>
      </w:r>
    </w:p>
    <w:p w14:paraId="60A8DCB5" w14:textId="77777777" w:rsidR="002B47CD" w:rsidRPr="002B47CD" w:rsidRDefault="002B47CD" w:rsidP="002B47CD">
      <w:r w:rsidRPr="002B47CD">
        <w:t>incomplete documentation.</w:t>
      </w:r>
    </w:p>
    <w:p w14:paraId="4927F8D9" w14:textId="421C5E5E" w:rsidR="002B47CD" w:rsidRPr="002B47CD" w:rsidRDefault="002B47CD" w:rsidP="002B47CD">
      <w:r w:rsidRPr="002B47CD">
        <w:t xml:space="preserve">24. Protect client records and rights to privacy and confidentiality following </w:t>
      </w:r>
      <w:r w:rsidR="00F70106">
        <w:t>t</w:t>
      </w:r>
      <w:r w:rsidRPr="002B47CD">
        <w:t>he Health</w:t>
      </w:r>
    </w:p>
    <w:p w14:paraId="67F97324" w14:textId="555D1A2F" w:rsidR="00C553CA" w:rsidRDefault="002B47CD" w:rsidP="002B47CD">
      <w:r w:rsidRPr="002B47CD">
        <w:t>Insurance Portability and Accountability Act</w:t>
      </w:r>
      <w:r w:rsidR="00F70106">
        <w:t xml:space="preserve"> (HIPAA).</w:t>
      </w:r>
    </w:p>
    <w:p w14:paraId="52DB7D42" w14:textId="148F9DBE" w:rsidR="00F262CD" w:rsidRDefault="002B47CD" w:rsidP="002B47CD">
      <w:r w:rsidRPr="002B47CD">
        <w:rPr>
          <w:b/>
          <w:bCs/>
        </w:rPr>
        <w:t>Reference:</w:t>
      </w:r>
      <w:r w:rsidRPr="002B47CD">
        <w:t xml:space="preserve"> Assessing and Managing Suicide Risk: A one-day training program developed by the</w:t>
      </w:r>
      <w:r>
        <w:t xml:space="preserve"> </w:t>
      </w:r>
      <w:r w:rsidRPr="002B47CD">
        <w:t xml:space="preserve">American Association of Suicidology and the Suicide Prevention Resource Center. </w:t>
      </w:r>
    </w:p>
    <w:sectPr w:rsidR="00F262CD" w:rsidSect="00E0111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0CAF1" w14:textId="77777777" w:rsidR="002B47CD" w:rsidRDefault="002B47CD" w:rsidP="002B47CD">
      <w:pPr>
        <w:spacing w:after="0" w:line="240" w:lineRule="auto"/>
      </w:pPr>
      <w:r>
        <w:separator/>
      </w:r>
    </w:p>
  </w:endnote>
  <w:endnote w:type="continuationSeparator" w:id="0">
    <w:p w14:paraId="4564C3A9" w14:textId="77777777" w:rsidR="002B47CD" w:rsidRDefault="002B47CD" w:rsidP="002B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1314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6BCF2" w14:textId="77777777" w:rsidR="00E01110" w:rsidRDefault="00E01110" w:rsidP="00E01110"/>
      <w:p w14:paraId="480867C9" w14:textId="14C9ABD0" w:rsidR="00E01110" w:rsidRDefault="00E01110" w:rsidP="00E01110">
        <w:pPr>
          <w:rPr>
            <w:b/>
            <w:bCs/>
          </w:rPr>
        </w:pPr>
        <w:r w:rsidRPr="000C3D74">
          <w:rPr>
            <w:noProof/>
          </w:rPr>
          <w:drawing>
            <wp:anchor distT="0" distB="0" distL="114300" distR="114300" simplePos="0" relativeHeight="251658240" behindDoc="1" locked="0" layoutInCell="1" allowOverlap="1" wp14:anchorId="23BABD70" wp14:editId="5B3860F7">
              <wp:simplePos x="0" y="0"/>
              <wp:positionH relativeFrom="column">
                <wp:posOffset>4023360</wp:posOffset>
              </wp:positionH>
              <wp:positionV relativeFrom="paragraph">
                <wp:posOffset>9525</wp:posOffset>
              </wp:positionV>
              <wp:extent cx="1917065" cy="731520"/>
              <wp:effectExtent l="0" t="0" r="6985" b="0"/>
              <wp:wrapNone/>
              <wp:docPr id="665208884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1383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17065" cy="731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b/>
            <w:bCs/>
          </w:rPr>
          <w:ptab w:relativeTo="margin" w:alignment="left" w:leader="none"/>
        </w:r>
        <w:r w:rsidRPr="002B47CD">
          <w:rPr>
            <w:b/>
            <w:bCs/>
          </w:rPr>
          <w:t xml:space="preserve">RECOGNIZING AND RESPONDING TO SUICIDE RISK: </w:t>
        </w:r>
      </w:p>
      <w:p w14:paraId="6BAB92B4" w14:textId="12970E33" w:rsidR="00E01110" w:rsidRPr="002B47CD" w:rsidRDefault="00E01110" w:rsidP="00E01110">
        <w:pPr>
          <w:rPr>
            <w:b/>
            <w:bCs/>
          </w:rPr>
        </w:pPr>
        <w:r w:rsidRPr="002B47CD">
          <w:rPr>
            <w:b/>
            <w:bCs/>
          </w:rPr>
          <w:t>ESSENTIAL SKILLS FOR CLINICIANS©</w:t>
        </w:r>
        <w:r>
          <w:rPr>
            <w:b/>
            <w:bCs/>
          </w:rPr>
          <w:t xml:space="preserve"> 2023</w:t>
        </w:r>
      </w:p>
      <w:p w14:paraId="402E780D" w14:textId="6663914A" w:rsidR="002B47CD" w:rsidRDefault="002B47CD" w:rsidP="00E01110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C4C9C" w14:textId="77777777" w:rsidR="002B47CD" w:rsidRDefault="002B47CD" w:rsidP="002B47CD">
      <w:pPr>
        <w:spacing w:after="0" w:line="240" w:lineRule="auto"/>
      </w:pPr>
      <w:r>
        <w:separator/>
      </w:r>
    </w:p>
  </w:footnote>
  <w:footnote w:type="continuationSeparator" w:id="0">
    <w:p w14:paraId="2F226B0E" w14:textId="77777777" w:rsidR="002B47CD" w:rsidRDefault="002B47CD" w:rsidP="002B4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D"/>
    <w:rsid w:val="001C0B5F"/>
    <w:rsid w:val="001F7822"/>
    <w:rsid w:val="00216933"/>
    <w:rsid w:val="002B47CD"/>
    <w:rsid w:val="0031394A"/>
    <w:rsid w:val="004902AD"/>
    <w:rsid w:val="00600581"/>
    <w:rsid w:val="007279DD"/>
    <w:rsid w:val="00806EA2"/>
    <w:rsid w:val="00AC16CF"/>
    <w:rsid w:val="00AC45E2"/>
    <w:rsid w:val="00B12F5F"/>
    <w:rsid w:val="00C553CA"/>
    <w:rsid w:val="00CF05D1"/>
    <w:rsid w:val="00E01110"/>
    <w:rsid w:val="00E717E3"/>
    <w:rsid w:val="00E77EA8"/>
    <w:rsid w:val="00E812C5"/>
    <w:rsid w:val="00F262CD"/>
    <w:rsid w:val="00F44387"/>
    <w:rsid w:val="00F70106"/>
    <w:rsid w:val="00F8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396B8"/>
  <w15:chartTrackingRefBased/>
  <w15:docId w15:val="{F80F853D-6689-4495-82CD-454BC873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4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4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7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47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7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4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7CD"/>
  </w:style>
  <w:style w:type="paragraph" w:styleId="Footer">
    <w:name w:val="footer"/>
    <w:basedOn w:val="Normal"/>
    <w:link w:val="FooterChar"/>
    <w:uiPriority w:val="99"/>
    <w:unhideWhenUsed/>
    <w:rsid w:val="002B4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1F9088B3B4974AAB53FC782F7B5ABC" ma:contentTypeVersion="5" ma:contentTypeDescription="Create a new document." ma:contentTypeScope="" ma:versionID="61e76f18d2147ea17dbf12069e06be70">
  <xsd:schema xmlns:xsd="http://www.w3.org/2001/XMLSchema" xmlns:xs="http://www.w3.org/2001/XMLSchema" xmlns:p="http://schemas.microsoft.com/office/2006/metadata/properties" xmlns:ns2="2ebea66d-6a9c-4105-8cf5-791e1058b000" xmlns:ns3="2a985ba4-0a42-49ce-a92a-6af7d83940b1" xmlns:ns4="e093e355-c945-4473-9c5d-2835a4da0d94" xmlns:ns5="0662cd8e-359e-4689-9ba4-e6a1b7b5d468" targetNamespace="http://schemas.microsoft.com/office/2006/metadata/properties" ma:root="true" ma:fieldsID="0504cd672a684077b33443de0b50ae34" ns2:_="" ns3:_="" ns4:_="" ns5:_="">
    <xsd:import namespace="2ebea66d-6a9c-4105-8cf5-791e1058b000"/>
    <xsd:import namespace="2a985ba4-0a42-49ce-a92a-6af7d83940b1"/>
    <xsd:import namespace="e093e355-c945-4473-9c5d-2835a4da0d94"/>
    <xsd:import namespace="0662cd8e-359e-4689-9ba4-e6a1b7b5d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ea66d-6a9c-4105-8cf5-791e1058b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85ba4-0a42-49ce-a92a-6af7d8394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3e355-c945-4473-9c5d-2835a4da0d9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1b505c-90bb-442f-9a03-28747e7cb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2cd8e-359e-4689-9ba4-e6a1b7b5d46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9f37526-18ce-4ff4-9ec1-72c3cdfff845}" ma:internalName="TaxCatchAll" ma:showField="CatchAllData" ma:web="0662cd8e-359e-4689-9ba4-e6a1b7b5d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93e355-c945-4473-9c5d-2835a4da0d94">
      <Terms xmlns="http://schemas.microsoft.com/office/infopath/2007/PartnerControls"/>
    </lcf76f155ced4ddcb4097134ff3c332f>
    <TaxCatchAll xmlns="0662cd8e-359e-4689-9ba4-e6a1b7b5d468" xsi:nil="true"/>
  </documentManagement>
</p:properties>
</file>

<file path=customXml/itemProps1.xml><?xml version="1.0" encoding="utf-8"?>
<ds:datastoreItem xmlns:ds="http://schemas.openxmlformats.org/officeDocument/2006/customXml" ds:itemID="{81BCB673-7A9A-4077-B56D-D47854A47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69E5D4-B9C8-4E08-9209-E923C534ED46}"/>
</file>

<file path=customXml/itemProps3.xml><?xml version="1.0" encoding="utf-8"?>
<ds:datastoreItem xmlns:ds="http://schemas.openxmlformats.org/officeDocument/2006/customXml" ds:itemID="{53C64BF8-ED96-47F8-8995-9D2CC0536681}"/>
</file>

<file path=customXml/itemProps4.xml><?xml version="1.0" encoding="utf-8"?>
<ds:datastoreItem xmlns:ds="http://schemas.openxmlformats.org/officeDocument/2006/customXml" ds:itemID="{9EAD0949-7248-4E56-945E-5189B03763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2262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Schmidt</dc:creator>
  <cp:keywords/>
  <dc:description/>
  <cp:lastModifiedBy>Tanya Schmidt</cp:lastModifiedBy>
  <cp:revision>13</cp:revision>
  <dcterms:created xsi:type="dcterms:W3CDTF">2026-04-20T19:05:00Z</dcterms:created>
  <dcterms:modified xsi:type="dcterms:W3CDTF">2026-04-22T14:58:00Z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0x010100071F9088B3B4974AAB53FC782F7B5ABC</vt:lpwstr>
  </property>
</Properties>
</file>