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703" w:rsidRDefault="004B7A83" w:rsidP="007F33B7">
      <w:pPr>
        <w:pStyle w:val="Heading1"/>
        <w:spacing w:before="240"/>
      </w:pPr>
      <w:bookmarkStart w:id="0" w:name="_GoBack"/>
      <w:bookmarkEnd w:id="0"/>
      <w:r>
        <w:t xml:space="preserve">JET </w:t>
      </w:r>
      <w:r w:rsidRPr="004B7A83">
        <w:t>Journal Type Business Logic</w:t>
      </w:r>
    </w:p>
    <w:p w:rsidR="00545352" w:rsidRDefault="00545352" w:rsidP="008B14E1">
      <w:pPr>
        <w:pStyle w:val="Heading2"/>
      </w:pPr>
      <w:r>
        <w:t>Checks applied to all types of journals:</w:t>
      </w:r>
    </w:p>
    <w:p w:rsidR="00545352" w:rsidRPr="004430E9" w:rsidRDefault="004430E9" w:rsidP="00545352">
      <w:pPr>
        <w:pStyle w:val="ListParagraph"/>
        <w:numPr>
          <w:ilvl w:val="0"/>
          <w:numId w:val="6"/>
        </w:numPr>
        <w:rPr>
          <w:b/>
        </w:rPr>
      </w:pPr>
      <w:r>
        <w:t>Debits and credits must be equal (sum of all amounts is equal to $0.00).</w:t>
      </w:r>
      <w:r w:rsidR="008B14E1">
        <w:t xml:space="preserve">  Some journals, like budgets, </w:t>
      </w:r>
      <w:proofErr w:type="gramStart"/>
      <w:r w:rsidR="008B14E1">
        <w:t>may</w:t>
      </w:r>
      <w:proofErr w:type="gramEnd"/>
      <w:r w:rsidR="008B14E1">
        <w:t xml:space="preserve"> in certain cases override or tweak this definition.</w:t>
      </w:r>
    </w:p>
    <w:p w:rsidR="004430E9" w:rsidRPr="007C40AC" w:rsidRDefault="004430E9" w:rsidP="00545352">
      <w:pPr>
        <w:pStyle w:val="ListParagraph"/>
        <w:numPr>
          <w:ilvl w:val="0"/>
          <w:numId w:val="6"/>
        </w:numPr>
        <w:rPr>
          <w:b/>
        </w:rPr>
      </w:pPr>
      <w:r>
        <w:t>All accounts must be marked as active in the DOA interface lookup table</w:t>
      </w:r>
      <w:r w:rsidR="007C40AC">
        <w:t xml:space="preserve"> (PS_UW_X_DOA_TBL)</w:t>
      </w:r>
    </w:p>
    <w:p w:rsidR="007C40AC" w:rsidRPr="007C40AC" w:rsidRDefault="007C40AC" w:rsidP="00545352">
      <w:pPr>
        <w:pStyle w:val="ListParagraph"/>
        <w:numPr>
          <w:ilvl w:val="0"/>
          <w:numId w:val="6"/>
        </w:numPr>
        <w:rPr>
          <w:b/>
        </w:rPr>
      </w:pPr>
      <w:r>
        <w:t xml:space="preserve">(UWMSN only) User must have division 98 privilege (a setting in WISDM) to charge to any </w:t>
      </w:r>
      <w:proofErr w:type="spellStart"/>
      <w:r>
        <w:t>dept</w:t>
      </w:r>
      <w:proofErr w:type="spellEnd"/>
      <w:r>
        <w:t xml:space="preserve"> id 98xxxx.</w:t>
      </w:r>
    </w:p>
    <w:p w:rsidR="007C40AC" w:rsidRPr="00191CAE" w:rsidRDefault="00D314AE" w:rsidP="00545352">
      <w:pPr>
        <w:pStyle w:val="ListParagraph"/>
        <w:numPr>
          <w:ilvl w:val="0"/>
          <w:numId w:val="6"/>
        </w:numPr>
        <w:rPr>
          <w:b/>
        </w:rPr>
      </w:pPr>
      <w:r>
        <w:t>Lines must pass chart field and combo edits.</w:t>
      </w:r>
    </w:p>
    <w:p w:rsidR="00191CAE" w:rsidRPr="00191CAE" w:rsidRDefault="00191CAE" w:rsidP="00545352">
      <w:pPr>
        <w:pStyle w:val="ListParagraph"/>
        <w:numPr>
          <w:ilvl w:val="0"/>
          <w:numId w:val="6"/>
        </w:numPr>
        <w:rPr>
          <w:b/>
        </w:rPr>
      </w:pPr>
      <w:r>
        <w:t>Cash account (6100) is not allowed by user.</w:t>
      </w:r>
    </w:p>
    <w:p w:rsidR="00191CAE" w:rsidRPr="00BE40CF" w:rsidRDefault="00191CAE" w:rsidP="00545352">
      <w:pPr>
        <w:pStyle w:val="ListParagraph"/>
        <w:numPr>
          <w:ilvl w:val="0"/>
          <w:numId w:val="6"/>
        </w:numPr>
        <w:rPr>
          <w:b/>
        </w:rPr>
      </w:pPr>
      <w:r>
        <w:t>Line Description is required.</w:t>
      </w:r>
    </w:p>
    <w:p w:rsidR="004B7A83" w:rsidRDefault="004B7A83" w:rsidP="008B14E1">
      <w:pPr>
        <w:pStyle w:val="Heading2"/>
      </w:pPr>
      <w:r>
        <w:t>Internal Billing (JRB)</w:t>
      </w:r>
    </w:p>
    <w:p w:rsidR="00821DCC" w:rsidRPr="004B7A83" w:rsidRDefault="00821DCC" w:rsidP="004B7A83">
      <w:pPr>
        <w:pStyle w:val="ListParagraph"/>
        <w:numPr>
          <w:ilvl w:val="0"/>
          <w:numId w:val="1"/>
        </w:numPr>
        <w:rPr>
          <w:b/>
        </w:rPr>
      </w:pPr>
      <w:r>
        <w:t>Salary account codes are not allowed in range 1000-1997.</w:t>
      </w:r>
    </w:p>
    <w:p w:rsidR="004B7A83" w:rsidRDefault="004B7A83" w:rsidP="008B14E1">
      <w:pPr>
        <w:pStyle w:val="Heading2"/>
      </w:pPr>
      <w:r>
        <w:t>Limited Non-Salary Cost Transfer (JRT)</w:t>
      </w:r>
    </w:p>
    <w:p w:rsidR="004B7A83" w:rsidRPr="004B7A83" w:rsidRDefault="004B7A83" w:rsidP="004B7A83">
      <w:pPr>
        <w:pStyle w:val="ListParagraph"/>
        <w:numPr>
          <w:ilvl w:val="0"/>
          <w:numId w:val="1"/>
        </w:numPr>
        <w:rPr>
          <w:b/>
        </w:rPr>
      </w:pPr>
      <w:r>
        <w:t>Salary account codes are not allowed on funds 133 and 144.</w:t>
      </w:r>
    </w:p>
    <w:p w:rsidR="004B7A83" w:rsidRPr="004B7A83" w:rsidRDefault="004B7A83" w:rsidP="004B7A83">
      <w:pPr>
        <w:pStyle w:val="ListParagraph"/>
        <w:numPr>
          <w:ilvl w:val="0"/>
          <w:numId w:val="2"/>
        </w:numPr>
        <w:rPr>
          <w:b/>
        </w:rPr>
      </w:pPr>
      <w:r>
        <w:t>Accounts that are not in the range 1000-5999 are not allowed (no balance sheets).</w:t>
      </w:r>
    </w:p>
    <w:p w:rsidR="004B7A83" w:rsidRPr="004B7A83" w:rsidRDefault="004B7A83" w:rsidP="004B7A83">
      <w:pPr>
        <w:pStyle w:val="ListParagraph"/>
        <w:numPr>
          <w:ilvl w:val="0"/>
          <w:numId w:val="2"/>
        </w:numPr>
        <w:rPr>
          <w:b/>
        </w:rPr>
      </w:pPr>
      <w:r>
        <w:t xml:space="preserve">Line level authorizations are applied by </w:t>
      </w:r>
      <w:proofErr w:type="spellStart"/>
      <w:r>
        <w:t>deptid</w:t>
      </w:r>
      <w:proofErr w:type="spellEnd"/>
      <w:r>
        <w:t xml:space="preserve"> </w:t>
      </w:r>
      <w:r w:rsidR="005F58AE">
        <w:t xml:space="preserve">or unit </w:t>
      </w:r>
      <w:r>
        <w:t>(</w:t>
      </w:r>
      <w:proofErr w:type="spellStart"/>
      <w:r>
        <w:t>auth</w:t>
      </w:r>
      <w:proofErr w:type="spellEnd"/>
      <w:r>
        <w:t xml:space="preserve"> token = JET_JRT in WISDM).</w:t>
      </w:r>
    </w:p>
    <w:p w:rsidR="004B7A83" w:rsidRDefault="004B7A83" w:rsidP="008B14E1">
      <w:pPr>
        <w:pStyle w:val="Heading2"/>
      </w:pPr>
      <w:r>
        <w:t>Inter-Unit Transfer (IUJ, IUX)</w:t>
      </w:r>
    </w:p>
    <w:p w:rsidR="00401262" w:rsidRDefault="00401262" w:rsidP="004B7A83">
      <w:pPr>
        <w:pStyle w:val="ListParagraph"/>
        <w:numPr>
          <w:ilvl w:val="0"/>
          <w:numId w:val="3"/>
        </w:numPr>
      </w:pPr>
      <w:r>
        <w:t>Balance checking is done only on non-cash (non-6100) accounts.</w:t>
      </w:r>
      <w:r w:rsidR="0001644E">
        <w:t xml:space="preserve"> [Note: this rule may have pre-dated the no cash account rule </w:t>
      </w:r>
      <w:r w:rsidR="00337702">
        <w:t>and was not removed.  Therefore</w:t>
      </w:r>
      <w:r w:rsidR="0001644E">
        <w:t>, may be redundant with regards to normal JET balance checks.  It is harmless to keep this rule however.]</w:t>
      </w:r>
    </w:p>
    <w:p w:rsidR="005F58AE" w:rsidRDefault="005F58AE" w:rsidP="008B14E1">
      <w:pPr>
        <w:pStyle w:val="Heading2"/>
      </w:pPr>
      <w:r>
        <w:t>Revenue Accounting (JRR unlimited)</w:t>
      </w:r>
    </w:p>
    <w:p w:rsidR="005F58AE" w:rsidRDefault="005F58AE" w:rsidP="005F58AE">
      <w:pPr>
        <w:pStyle w:val="ListParagraph"/>
        <w:numPr>
          <w:ilvl w:val="0"/>
          <w:numId w:val="5"/>
        </w:numPr>
      </w:pPr>
      <w:r>
        <w:t>Accounts in 8xxx series are not allowed.</w:t>
      </w:r>
    </w:p>
    <w:p w:rsidR="00AC54AF" w:rsidRDefault="00AC54AF" w:rsidP="005F58AE">
      <w:pPr>
        <w:pStyle w:val="ListParagraph"/>
        <w:numPr>
          <w:ilvl w:val="0"/>
          <w:numId w:val="5"/>
        </w:numPr>
      </w:pPr>
      <w:r>
        <w:t xml:space="preserve">Accounts in 7xxx series are not allowed except </w:t>
      </w:r>
      <w:r w:rsidR="004D282C">
        <w:t xml:space="preserve">account </w:t>
      </w:r>
      <w:r>
        <w:t>7100.</w:t>
      </w:r>
    </w:p>
    <w:p w:rsidR="005F58AE" w:rsidRDefault="005F58AE" w:rsidP="005F58AE">
      <w:pPr>
        <w:pStyle w:val="ListParagraph"/>
        <w:numPr>
          <w:ilvl w:val="0"/>
          <w:numId w:val="5"/>
        </w:numPr>
      </w:pPr>
      <w:r>
        <w:t xml:space="preserve">Lines with program code R must have a valid </w:t>
      </w:r>
      <w:r w:rsidR="0077118F">
        <w:t>revenue</w:t>
      </w:r>
      <w:r>
        <w:t xml:space="preserve"> </w:t>
      </w:r>
      <w:r w:rsidR="0077118F">
        <w:t>(not expense or other</w:t>
      </w:r>
      <w:r w:rsidR="005640F2">
        <w:t xml:space="preserve"> type</w:t>
      </w:r>
      <w:r w:rsidR="0077118F">
        <w:t xml:space="preserve">) </w:t>
      </w:r>
      <w:r>
        <w:t>account and must not be a sales credit code (9050 or 9062).</w:t>
      </w:r>
    </w:p>
    <w:p w:rsidR="005F58AE" w:rsidRPr="005F58AE" w:rsidRDefault="005F58AE" w:rsidP="005F58AE">
      <w:pPr>
        <w:pStyle w:val="ListParagraph"/>
        <w:numPr>
          <w:ilvl w:val="0"/>
          <w:numId w:val="5"/>
        </w:numPr>
        <w:rPr>
          <w:b/>
        </w:rPr>
      </w:pPr>
      <w:r>
        <w:t xml:space="preserve">Line level authorizations are applied by </w:t>
      </w:r>
      <w:proofErr w:type="spellStart"/>
      <w:r>
        <w:t>deptid</w:t>
      </w:r>
      <w:proofErr w:type="spellEnd"/>
      <w:r>
        <w:t xml:space="preserve"> or unit (</w:t>
      </w:r>
      <w:proofErr w:type="spellStart"/>
      <w:r>
        <w:t>auth</w:t>
      </w:r>
      <w:proofErr w:type="spellEnd"/>
      <w:r>
        <w:t xml:space="preserve"> token = JET_JRR in WISDM).</w:t>
      </w:r>
    </w:p>
    <w:p w:rsidR="005F58AE" w:rsidRPr="005F58AE" w:rsidRDefault="005F58AE" w:rsidP="005F58AE">
      <w:pPr>
        <w:pStyle w:val="ListParagraph"/>
        <w:numPr>
          <w:ilvl w:val="0"/>
          <w:numId w:val="5"/>
        </w:numPr>
        <w:rPr>
          <w:b/>
        </w:rPr>
      </w:pPr>
      <w:r>
        <w:t>Other special processing:</w:t>
      </w:r>
    </w:p>
    <w:p w:rsidR="005F58AE" w:rsidRPr="005F58AE" w:rsidRDefault="00F54B8D" w:rsidP="005F58AE">
      <w:pPr>
        <w:pStyle w:val="ListParagraph"/>
        <w:numPr>
          <w:ilvl w:val="1"/>
          <w:numId w:val="5"/>
        </w:numPr>
        <w:rPr>
          <w:b/>
        </w:rPr>
      </w:pPr>
      <w:r>
        <w:t xml:space="preserve">TAX: </w:t>
      </w:r>
      <w:r w:rsidR="005F58AE">
        <w:t xml:space="preserve">If a county code is present on a line </w:t>
      </w:r>
      <w:r w:rsidR="0077118F">
        <w:t xml:space="preserve">in the class field </w:t>
      </w:r>
      <w:r w:rsidR="005F58AE">
        <w:t>(such as T013), the sales tax for the county and state is applied for the line:</w:t>
      </w:r>
    </w:p>
    <w:p w:rsidR="005F58AE" w:rsidRPr="0077118F" w:rsidRDefault="0077118F" w:rsidP="005F58AE">
      <w:pPr>
        <w:pStyle w:val="ListParagraph"/>
        <w:numPr>
          <w:ilvl w:val="2"/>
          <w:numId w:val="5"/>
        </w:numPr>
        <w:rPr>
          <w:b/>
        </w:rPr>
      </w:pPr>
      <w:r>
        <w:t xml:space="preserve">A new line is generated for the state of WI tax rate charged on fund 902, account 9224 with the line’s </w:t>
      </w:r>
      <w:proofErr w:type="spellStart"/>
      <w:r>
        <w:t>dept</w:t>
      </w:r>
      <w:proofErr w:type="spellEnd"/>
      <w:r>
        <w:t xml:space="preserve"> id</w:t>
      </w:r>
      <w:r w:rsidR="008F10CC">
        <w:t xml:space="preserve"> and program</w:t>
      </w:r>
      <w:r>
        <w:t xml:space="preserve">. </w:t>
      </w:r>
    </w:p>
    <w:p w:rsidR="0077118F" w:rsidRPr="0077118F" w:rsidRDefault="0077118F" w:rsidP="005F58AE">
      <w:pPr>
        <w:pStyle w:val="ListParagraph"/>
        <w:numPr>
          <w:ilvl w:val="2"/>
          <w:numId w:val="5"/>
        </w:numPr>
        <w:rPr>
          <w:b/>
        </w:rPr>
      </w:pPr>
      <w:r>
        <w:t xml:space="preserve">Another line is generated for the county tax rate (if applicable) on fund 902 account 9220 with the line’s </w:t>
      </w:r>
      <w:proofErr w:type="spellStart"/>
      <w:r>
        <w:t>dept</w:t>
      </w:r>
      <w:proofErr w:type="spellEnd"/>
      <w:r>
        <w:t xml:space="preserve"> id</w:t>
      </w:r>
      <w:r w:rsidR="008F10CC">
        <w:t xml:space="preserve"> and program</w:t>
      </w:r>
      <w:r>
        <w:t>.</w:t>
      </w:r>
    </w:p>
    <w:p w:rsidR="0077118F" w:rsidRPr="00A00002" w:rsidRDefault="0077118F" w:rsidP="0077118F">
      <w:pPr>
        <w:pStyle w:val="ListParagraph"/>
        <w:numPr>
          <w:ilvl w:val="2"/>
          <w:numId w:val="5"/>
        </w:numPr>
        <w:rPr>
          <w:b/>
        </w:rPr>
      </w:pPr>
      <w:r>
        <w:t xml:space="preserve">Another line is generated to offset the taxes on the line’s original coding (except class field is </w:t>
      </w:r>
      <w:r w:rsidR="007C1BAA">
        <w:t>cleared</w:t>
      </w:r>
      <w:r>
        <w:t>).  The amount is the negated sum of the state and county tax.</w:t>
      </w:r>
    </w:p>
    <w:p w:rsidR="00A00002" w:rsidRPr="00881FF6" w:rsidRDefault="00A00002" w:rsidP="0077118F">
      <w:pPr>
        <w:pStyle w:val="ListParagraph"/>
        <w:numPr>
          <w:ilvl w:val="2"/>
          <w:numId w:val="5"/>
        </w:numPr>
        <w:rPr>
          <w:b/>
        </w:rPr>
      </w:pPr>
      <w:r>
        <w:t xml:space="preserve">If in either the state or county tax calculation the result is </w:t>
      </w:r>
      <w:r w:rsidR="007C1BAA">
        <w:t xml:space="preserve">$0.00 or </w:t>
      </w:r>
      <w:r>
        <w:t>less than $0.01, no tax lines or offsets are generated.</w:t>
      </w:r>
    </w:p>
    <w:p w:rsidR="00881FF6" w:rsidRPr="008B73AC" w:rsidRDefault="00881FF6" w:rsidP="0077118F">
      <w:pPr>
        <w:pStyle w:val="ListParagraph"/>
        <w:numPr>
          <w:ilvl w:val="2"/>
          <w:numId w:val="5"/>
        </w:numPr>
        <w:rPr>
          <w:b/>
        </w:rPr>
      </w:pPr>
      <w:r>
        <w:t xml:space="preserve">Tax </w:t>
      </w:r>
      <w:r w:rsidR="00741B6D">
        <w:t xml:space="preserve">rate </w:t>
      </w:r>
      <w:r>
        <w:t>data</w:t>
      </w:r>
      <w:r w:rsidR="00741B6D">
        <w:t xml:space="preserve"> by county class field code</w:t>
      </w:r>
      <w:r>
        <w:t xml:space="preserve"> is stored on PS_UW_JET_TAX_TBL.</w:t>
      </w:r>
    </w:p>
    <w:p w:rsidR="008B73AC" w:rsidRPr="00191CAE" w:rsidRDefault="008B73AC" w:rsidP="0077118F">
      <w:pPr>
        <w:pStyle w:val="ListParagraph"/>
        <w:numPr>
          <w:ilvl w:val="2"/>
          <w:numId w:val="5"/>
        </w:numPr>
        <w:rPr>
          <w:b/>
        </w:rPr>
      </w:pPr>
      <w:r>
        <w:lastRenderedPageBreak/>
        <w:t>In the calculations, a standard rounding rule is utilized – numbers ending in digits 0-4 are rounded down, digits 5-9 are rounded up.</w:t>
      </w:r>
      <w:r w:rsidR="00E25680">
        <w:t xml:space="preserve">  Example:  $1.599 becomes $</w:t>
      </w:r>
      <w:r w:rsidR="00BD1E0A">
        <w:t>1.60;</w:t>
      </w:r>
      <w:r w:rsidR="00E25680">
        <w:t xml:space="preserve"> $1.831 becomes $1.83, etc.</w:t>
      </w:r>
    </w:p>
    <w:p w:rsidR="007F33B7" w:rsidRDefault="00191CAE" w:rsidP="007F33B7">
      <w:pPr>
        <w:rPr>
          <w:b/>
        </w:rPr>
      </w:pPr>
      <w:r>
        <w:rPr>
          <w:b/>
        </w:rPr>
        <w:t xml:space="preserve">NOTE: </w:t>
      </w:r>
      <w:r w:rsidR="007F33B7">
        <w:rPr>
          <w:b/>
        </w:rPr>
        <w:t xml:space="preserve"> The current county code entered in the class field is a 4 digit code and is currently only used by Madison.</w:t>
      </w:r>
    </w:p>
    <w:p w:rsidR="00DA251E" w:rsidRPr="00DA251E" w:rsidRDefault="007F33B7" w:rsidP="007F33B7">
      <w:pPr>
        <w:rPr>
          <w:b/>
        </w:rPr>
      </w:pPr>
      <w:r>
        <w:t xml:space="preserve"> </w:t>
      </w:r>
      <w:r w:rsidR="00F54B8D">
        <w:t>DEFERRED REVENU</w:t>
      </w:r>
      <w:r w:rsidR="0027367A">
        <w:t>E</w:t>
      </w:r>
      <w:r w:rsidR="00F54B8D">
        <w:t xml:space="preserve">: </w:t>
      </w:r>
      <w:r w:rsidR="00DA251E">
        <w:t>If user requested deferred revenue journal be created (this is by user choice when creating the journal):</w:t>
      </w:r>
    </w:p>
    <w:p w:rsidR="00DA251E" w:rsidRPr="007242AD" w:rsidRDefault="007242AD" w:rsidP="00DA251E">
      <w:pPr>
        <w:pStyle w:val="ListParagraph"/>
        <w:numPr>
          <w:ilvl w:val="2"/>
          <w:numId w:val="5"/>
        </w:numPr>
        <w:rPr>
          <w:b/>
        </w:rPr>
      </w:pPr>
      <w:r>
        <w:t>A second journal with the same properties as the original is created but its journal date is assigned to 7/2 of the next fiscal year.</w:t>
      </w:r>
    </w:p>
    <w:p w:rsidR="00E56A73" w:rsidRPr="00E56A73" w:rsidRDefault="007242AD" w:rsidP="00E56A73">
      <w:pPr>
        <w:pStyle w:val="ListParagraph"/>
        <w:numPr>
          <w:ilvl w:val="2"/>
          <w:numId w:val="5"/>
        </w:numPr>
        <w:rPr>
          <w:b/>
        </w:rPr>
      </w:pPr>
      <w:r>
        <w:t>All revenue lines from the original journal are copied into the deferred revenue journal</w:t>
      </w:r>
      <w:r w:rsidR="00E56A73">
        <w:t>.</w:t>
      </w:r>
    </w:p>
    <w:p w:rsidR="00E56A73" w:rsidRPr="00E56A73" w:rsidRDefault="00E56A73" w:rsidP="00E56A73">
      <w:pPr>
        <w:pStyle w:val="ListParagraph"/>
        <w:numPr>
          <w:ilvl w:val="2"/>
          <w:numId w:val="5"/>
        </w:numPr>
        <w:rPr>
          <w:b/>
        </w:rPr>
      </w:pPr>
      <w:r>
        <w:t>A copy of each revenue line is also made</w:t>
      </w:r>
      <w:r w:rsidR="007242AD">
        <w:t xml:space="preserve"> and their amounts are negated and their accounts are set to 7400</w:t>
      </w:r>
      <w:r>
        <w:t xml:space="preserve"> as offsets to the original revenue</w:t>
      </w:r>
      <w:r w:rsidR="007242AD">
        <w:t>.</w:t>
      </w:r>
    </w:p>
    <w:p w:rsidR="007242AD" w:rsidRPr="00191CAE" w:rsidRDefault="007242AD" w:rsidP="00DA251E">
      <w:pPr>
        <w:pStyle w:val="ListParagraph"/>
        <w:numPr>
          <w:ilvl w:val="2"/>
          <w:numId w:val="5"/>
        </w:numPr>
        <w:rPr>
          <w:b/>
        </w:rPr>
      </w:pPr>
      <w:r>
        <w:t xml:space="preserve">The sales tax application is then applied </w:t>
      </w:r>
      <w:r w:rsidR="00E56A73">
        <w:t>to the deferred revenue journal (although the deferred revenue lines do not have tax applied; only the original revenue).</w:t>
      </w:r>
    </w:p>
    <w:p w:rsidR="0077118F" w:rsidRDefault="0077118F" w:rsidP="0077118F">
      <w:pPr>
        <w:rPr>
          <w:b/>
        </w:rPr>
      </w:pPr>
      <w:r>
        <w:rPr>
          <w:b/>
        </w:rPr>
        <w:t>Revenue Sales Tax Application Sample:</w:t>
      </w:r>
    </w:p>
    <w:p w:rsidR="0077118F" w:rsidRDefault="0077118F" w:rsidP="0077118F">
      <w:r>
        <w:t>Original journal entry (contains the gross amount including the sales tax collected):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9"/>
        <w:gridCol w:w="1586"/>
        <w:gridCol w:w="1664"/>
        <w:gridCol w:w="1673"/>
        <w:gridCol w:w="1589"/>
        <w:gridCol w:w="1475"/>
      </w:tblGrid>
      <w:tr w:rsidR="0077118F" w:rsidTr="0077118F">
        <w:tc>
          <w:tcPr>
            <w:tcW w:w="1589" w:type="dxa"/>
          </w:tcPr>
          <w:p w:rsidR="0077118F" w:rsidRDefault="0077118F" w:rsidP="0077118F">
            <w:r>
              <w:t>Fund</w:t>
            </w:r>
          </w:p>
        </w:tc>
        <w:tc>
          <w:tcPr>
            <w:tcW w:w="1586" w:type="dxa"/>
          </w:tcPr>
          <w:p w:rsidR="0077118F" w:rsidRDefault="0077118F" w:rsidP="0077118F">
            <w:proofErr w:type="spellStart"/>
            <w:r>
              <w:t>Dept</w:t>
            </w:r>
            <w:proofErr w:type="spellEnd"/>
            <w:r>
              <w:t xml:space="preserve"> ID</w:t>
            </w:r>
          </w:p>
        </w:tc>
        <w:tc>
          <w:tcPr>
            <w:tcW w:w="1664" w:type="dxa"/>
          </w:tcPr>
          <w:p w:rsidR="0077118F" w:rsidRDefault="0077118F" w:rsidP="0077118F">
            <w:r>
              <w:t>Account</w:t>
            </w:r>
          </w:p>
        </w:tc>
        <w:tc>
          <w:tcPr>
            <w:tcW w:w="1673" w:type="dxa"/>
          </w:tcPr>
          <w:p w:rsidR="0077118F" w:rsidRDefault="0077118F" w:rsidP="0077118F">
            <w:r>
              <w:t>Program</w:t>
            </w:r>
          </w:p>
        </w:tc>
        <w:tc>
          <w:tcPr>
            <w:tcW w:w="1589" w:type="dxa"/>
          </w:tcPr>
          <w:p w:rsidR="0077118F" w:rsidRDefault="0077118F" w:rsidP="0077118F">
            <w:r>
              <w:t>Class</w:t>
            </w:r>
          </w:p>
        </w:tc>
        <w:tc>
          <w:tcPr>
            <w:tcW w:w="1475" w:type="dxa"/>
          </w:tcPr>
          <w:p w:rsidR="0077118F" w:rsidRDefault="0077118F" w:rsidP="0077118F">
            <w:r>
              <w:t>Amount</w:t>
            </w:r>
          </w:p>
        </w:tc>
      </w:tr>
      <w:tr w:rsidR="0077118F" w:rsidTr="0077118F">
        <w:tc>
          <w:tcPr>
            <w:tcW w:w="1589" w:type="dxa"/>
          </w:tcPr>
          <w:p w:rsidR="0077118F" w:rsidRDefault="0077118F" w:rsidP="0077118F">
            <w:r>
              <w:t>128</w:t>
            </w:r>
          </w:p>
        </w:tc>
        <w:tc>
          <w:tcPr>
            <w:tcW w:w="1586" w:type="dxa"/>
          </w:tcPr>
          <w:p w:rsidR="0077118F" w:rsidRDefault="0077118F" w:rsidP="0077118F">
            <w:r>
              <w:t>062020</w:t>
            </w:r>
          </w:p>
        </w:tc>
        <w:tc>
          <w:tcPr>
            <w:tcW w:w="1664" w:type="dxa"/>
          </w:tcPr>
          <w:p w:rsidR="0077118F" w:rsidRDefault="0077118F" w:rsidP="0077118F">
            <w:r>
              <w:t>9300</w:t>
            </w:r>
          </w:p>
        </w:tc>
        <w:tc>
          <w:tcPr>
            <w:tcW w:w="1673" w:type="dxa"/>
          </w:tcPr>
          <w:p w:rsidR="0077118F" w:rsidRDefault="0077118F" w:rsidP="0077118F">
            <w:r>
              <w:t>R</w:t>
            </w:r>
          </w:p>
        </w:tc>
        <w:tc>
          <w:tcPr>
            <w:tcW w:w="1589" w:type="dxa"/>
          </w:tcPr>
          <w:p w:rsidR="0077118F" w:rsidRDefault="0077118F" w:rsidP="0077118F">
            <w:r>
              <w:t>T013</w:t>
            </w:r>
          </w:p>
        </w:tc>
        <w:tc>
          <w:tcPr>
            <w:tcW w:w="1475" w:type="dxa"/>
          </w:tcPr>
          <w:p w:rsidR="0077118F" w:rsidRDefault="0077118F" w:rsidP="0077118F">
            <w:r>
              <w:t>1055.00</w:t>
            </w:r>
          </w:p>
        </w:tc>
      </w:tr>
    </w:tbl>
    <w:p w:rsidR="005F58AE" w:rsidRDefault="005F58AE" w:rsidP="007F33B7">
      <w:pPr>
        <w:spacing w:after="0"/>
      </w:pPr>
    </w:p>
    <w:p w:rsidR="0077118F" w:rsidRDefault="0077118F" w:rsidP="005F58AE">
      <w:r>
        <w:t>After sales tax application</w:t>
      </w:r>
      <w:r w:rsidR="00E16658">
        <w:t xml:space="preserve"> (T013 = Dane County = 5.5% tax rate)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9"/>
        <w:gridCol w:w="1586"/>
        <w:gridCol w:w="1664"/>
        <w:gridCol w:w="1673"/>
        <w:gridCol w:w="1589"/>
        <w:gridCol w:w="1475"/>
      </w:tblGrid>
      <w:tr w:rsidR="0077118F" w:rsidTr="002339E9">
        <w:tc>
          <w:tcPr>
            <w:tcW w:w="1589" w:type="dxa"/>
          </w:tcPr>
          <w:p w:rsidR="0077118F" w:rsidRDefault="0077118F" w:rsidP="002339E9">
            <w:r>
              <w:t>Fund</w:t>
            </w:r>
          </w:p>
        </w:tc>
        <w:tc>
          <w:tcPr>
            <w:tcW w:w="1586" w:type="dxa"/>
          </w:tcPr>
          <w:p w:rsidR="0077118F" w:rsidRDefault="0077118F" w:rsidP="002339E9">
            <w:proofErr w:type="spellStart"/>
            <w:r>
              <w:t>Dept</w:t>
            </w:r>
            <w:proofErr w:type="spellEnd"/>
            <w:r>
              <w:t xml:space="preserve"> ID</w:t>
            </w:r>
          </w:p>
        </w:tc>
        <w:tc>
          <w:tcPr>
            <w:tcW w:w="1664" w:type="dxa"/>
          </w:tcPr>
          <w:p w:rsidR="0077118F" w:rsidRDefault="0077118F" w:rsidP="002339E9">
            <w:r>
              <w:t>Account</w:t>
            </w:r>
          </w:p>
        </w:tc>
        <w:tc>
          <w:tcPr>
            <w:tcW w:w="1673" w:type="dxa"/>
          </w:tcPr>
          <w:p w:rsidR="0077118F" w:rsidRDefault="0077118F" w:rsidP="002339E9">
            <w:r>
              <w:t>Program</w:t>
            </w:r>
          </w:p>
        </w:tc>
        <w:tc>
          <w:tcPr>
            <w:tcW w:w="1589" w:type="dxa"/>
          </w:tcPr>
          <w:p w:rsidR="0077118F" w:rsidRDefault="0077118F" w:rsidP="002339E9">
            <w:r>
              <w:t>Class</w:t>
            </w:r>
          </w:p>
        </w:tc>
        <w:tc>
          <w:tcPr>
            <w:tcW w:w="1475" w:type="dxa"/>
          </w:tcPr>
          <w:p w:rsidR="0077118F" w:rsidRDefault="0077118F" w:rsidP="002339E9">
            <w:r>
              <w:t>Amount</w:t>
            </w:r>
          </w:p>
        </w:tc>
      </w:tr>
      <w:tr w:rsidR="0077118F" w:rsidTr="002339E9">
        <w:tc>
          <w:tcPr>
            <w:tcW w:w="1589" w:type="dxa"/>
          </w:tcPr>
          <w:p w:rsidR="0077118F" w:rsidRDefault="0077118F" w:rsidP="002339E9">
            <w:r>
              <w:t>128</w:t>
            </w:r>
          </w:p>
        </w:tc>
        <w:tc>
          <w:tcPr>
            <w:tcW w:w="1586" w:type="dxa"/>
          </w:tcPr>
          <w:p w:rsidR="0077118F" w:rsidRDefault="0077118F" w:rsidP="002339E9">
            <w:r>
              <w:t>062020</w:t>
            </w:r>
          </w:p>
        </w:tc>
        <w:tc>
          <w:tcPr>
            <w:tcW w:w="1664" w:type="dxa"/>
          </w:tcPr>
          <w:p w:rsidR="0077118F" w:rsidRDefault="0077118F" w:rsidP="002339E9">
            <w:r>
              <w:t>9300</w:t>
            </w:r>
          </w:p>
        </w:tc>
        <w:tc>
          <w:tcPr>
            <w:tcW w:w="1673" w:type="dxa"/>
          </w:tcPr>
          <w:p w:rsidR="0077118F" w:rsidRDefault="0077118F" w:rsidP="002339E9">
            <w:r>
              <w:t>R</w:t>
            </w:r>
          </w:p>
        </w:tc>
        <w:tc>
          <w:tcPr>
            <w:tcW w:w="1589" w:type="dxa"/>
          </w:tcPr>
          <w:p w:rsidR="0077118F" w:rsidRDefault="0077118F" w:rsidP="002339E9">
            <w:r>
              <w:t>T013</w:t>
            </w:r>
          </w:p>
        </w:tc>
        <w:tc>
          <w:tcPr>
            <w:tcW w:w="1475" w:type="dxa"/>
          </w:tcPr>
          <w:p w:rsidR="0077118F" w:rsidRDefault="0077118F" w:rsidP="002339E9">
            <w:r>
              <w:t>1055.00</w:t>
            </w:r>
          </w:p>
        </w:tc>
      </w:tr>
      <w:tr w:rsidR="0077118F" w:rsidTr="002339E9">
        <w:tc>
          <w:tcPr>
            <w:tcW w:w="1589" w:type="dxa"/>
          </w:tcPr>
          <w:p w:rsidR="0077118F" w:rsidRDefault="0077118F" w:rsidP="002339E9">
            <w:r>
              <w:t>902</w:t>
            </w:r>
          </w:p>
        </w:tc>
        <w:tc>
          <w:tcPr>
            <w:tcW w:w="1586" w:type="dxa"/>
          </w:tcPr>
          <w:p w:rsidR="0077118F" w:rsidRDefault="0077118F" w:rsidP="002339E9">
            <w:r>
              <w:t>062020</w:t>
            </w:r>
          </w:p>
        </w:tc>
        <w:tc>
          <w:tcPr>
            <w:tcW w:w="1664" w:type="dxa"/>
          </w:tcPr>
          <w:p w:rsidR="0077118F" w:rsidRDefault="0077118F" w:rsidP="002339E9">
            <w:r>
              <w:t>9224</w:t>
            </w:r>
          </w:p>
        </w:tc>
        <w:tc>
          <w:tcPr>
            <w:tcW w:w="1673" w:type="dxa"/>
          </w:tcPr>
          <w:p w:rsidR="0077118F" w:rsidRDefault="0077118F" w:rsidP="002339E9">
            <w:r>
              <w:t>R</w:t>
            </w:r>
          </w:p>
        </w:tc>
        <w:tc>
          <w:tcPr>
            <w:tcW w:w="1589" w:type="dxa"/>
          </w:tcPr>
          <w:p w:rsidR="0077118F" w:rsidRDefault="0077118F" w:rsidP="002339E9">
            <w:r>
              <w:t>T013</w:t>
            </w:r>
          </w:p>
        </w:tc>
        <w:tc>
          <w:tcPr>
            <w:tcW w:w="1475" w:type="dxa"/>
          </w:tcPr>
          <w:p w:rsidR="0077118F" w:rsidRDefault="0077118F" w:rsidP="002339E9">
            <w:r>
              <w:t>50.00</w:t>
            </w:r>
          </w:p>
        </w:tc>
      </w:tr>
      <w:tr w:rsidR="0077118F" w:rsidTr="002339E9">
        <w:tc>
          <w:tcPr>
            <w:tcW w:w="1589" w:type="dxa"/>
          </w:tcPr>
          <w:p w:rsidR="0077118F" w:rsidRDefault="0077118F" w:rsidP="002339E9">
            <w:r>
              <w:t>902</w:t>
            </w:r>
          </w:p>
        </w:tc>
        <w:tc>
          <w:tcPr>
            <w:tcW w:w="1586" w:type="dxa"/>
          </w:tcPr>
          <w:p w:rsidR="0077118F" w:rsidRDefault="0077118F" w:rsidP="002339E9">
            <w:r>
              <w:t>062020</w:t>
            </w:r>
          </w:p>
        </w:tc>
        <w:tc>
          <w:tcPr>
            <w:tcW w:w="1664" w:type="dxa"/>
          </w:tcPr>
          <w:p w:rsidR="0077118F" w:rsidRDefault="00233DD5" w:rsidP="002339E9">
            <w:r>
              <w:t>9220</w:t>
            </w:r>
          </w:p>
        </w:tc>
        <w:tc>
          <w:tcPr>
            <w:tcW w:w="1673" w:type="dxa"/>
          </w:tcPr>
          <w:p w:rsidR="0077118F" w:rsidRDefault="00233DD5" w:rsidP="002339E9">
            <w:r>
              <w:t>R</w:t>
            </w:r>
          </w:p>
        </w:tc>
        <w:tc>
          <w:tcPr>
            <w:tcW w:w="1589" w:type="dxa"/>
          </w:tcPr>
          <w:p w:rsidR="0077118F" w:rsidRDefault="00233DD5" w:rsidP="002339E9">
            <w:r>
              <w:t>T013</w:t>
            </w:r>
          </w:p>
        </w:tc>
        <w:tc>
          <w:tcPr>
            <w:tcW w:w="1475" w:type="dxa"/>
          </w:tcPr>
          <w:p w:rsidR="0077118F" w:rsidRDefault="00233DD5" w:rsidP="002339E9">
            <w:r>
              <w:t>5.00</w:t>
            </w:r>
          </w:p>
        </w:tc>
      </w:tr>
      <w:tr w:rsidR="00233DD5" w:rsidTr="002339E9">
        <w:tc>
          <w:tcPr>
            <w:tcW w:w="1589" w:type="dxa"/>
          </w:tcPr>
          <w:p w:rsidR="00233DD5" w:rsidRDefault="00233DD5" w:rsidP="002339E9">
            <w:r>
              <w:t>128</w:t>
            </w:r>
          </w:p>
        </w:tc>
        <w:tc>
          <w:tcPr>
            <w:tcW w:w="1586" w:type="dxa"/>
          </w:tcPr>
          <w:p w:rsidR="00233DD5" w:rsidRDefault="00233DD5" w:rsidP="002339E9">
            <w:r>
              <w:t>062020</w:t>
            </w:r>
          </w:p>
        </w:tc>
        <w:tc>
          <w:tcPr>
            <w:tcW w:w="1664" w:type="dxa"/>
          </w:tcPr>
          <w:p w:rsidR="00233DD5" w:rsidRDefault="00233DD5" w:rsidP="002339E9">
            <w:r>
              <w:t>9300</w:t>
            </w:r>
          </w:p>
        </w:tc>
        <w:tc>
          <w:tcPr>
            <w:tcW w:w="1673" w:type="dxa"/>
          </w:tcPr>
          <w:p w:rsidR="00233DD5" w:rsidRDefault="00233DD5" w:rsidP="002339E9">
            <w:r>
              <w:t>R</w:t>
            </w:r>
          </w:p>
        </w:tc>
        <w:tc>
          <w:tcPr>
            <w:tcW w:w="1589" w:type="dxa"/>
          </w:tcPr>
          <w:p w:rsidR="00233DD5" w:rsidRDefault="00233DD5" w:rsidP="002339E9"/>
        </w:tc>
        <w:tc>
          <w:tcPr>
            <w:tcW w:w="1475" w:type="dxa"/>
          </w:tcPr>
          <w:p w:rsidR="00233DD5" w:rsidRDefault="00233DD5" w:rsidP="002339E9">
            <w:r>
              <w:t>-55.00</w:t>
            </w:r>
          </w:p>
        </w:tc>
      </w:tr>
    </w:tbl>
    <w:p w:rsidR="0077118F" w:rsidRDefault="0077118F" w:rsidP="007F33B7">
      <w:pPr>
        <w:spacing w:after="0"/>
      </w:pPr>
    </w:p>
    <w:p w:rsidR="008B73AC" w:rsidRDefault="008B73AC" w:rsidP="005F58AE">
      <w:r>
        <w:t xml:space="preserve">[Proof] </w:t>
      </w:r>
      <w:r>
        <w:rPr>
          <w:b/>
        </w:rPr>
        <w:t xml:space="preserve">Original Sales Amount </w:t>
      </w:r>
      <w:r w:rsidR="00792A62">
        <w:rPr>
          <w:b/>
        </w:rPr>
        <w:t xml:space="preserve">Derivation </w:t>
      </w:r>
      <w:r w:rsidR="00792A62">
        <w:t>-</w:t>
      </w:r>
      <w:r>
        <w:t xml:space="preserve"> given an amount representing the gross taxable sales amount including sales tax (</w:t>
      </w:r>
      <w:r w:rsidRPr="003B69EB">
        <w:rPr>
          <w:i/>
        </w:rPr>
        <w:sym w:font="Symbol" w:char="F072"/>
      </w:r>
      <w:r>
        <w:rPr>
          <w:i/>
        </w:rPr>
        <w:t xml:space="preserve"> </w:t>
      </w:r>
      <w:r>
        <w:t>), a tax rate of (</w:t>
      </w:r>
      <w:r w:rsidRPr="003B69EB">
        <w:rPr>
          <w:i/>
        </w:rPr>
        <w:sym w:font="Symbol" w:char="F064"/>
      </w:r>
      <w:r>
        <w:rPr>
          <w:i/>
        </w:rPr>
        <w:t xml:space="preserve"> </w:t>
      </w:r>
      <w:r>
        <w:t>), the original sales amount (</w:t>
      </w:r>
      <w:r w:rsidR="005D1B56" w:rsidRPr="003B69EB">
        <w:rPr>
          <w:i/>
        </w:rPr>
        <w:t>x</w:t>
      </w:r>
      <w:r w:rsidR="005D1B56">
        <w:rPr>
          <w:i/>
        </w:rPr>
        <w:t>)</w:t>
      </w:r>
      <w:r>
        <w:t xml:space="preserve"> is found by:</w:t>
      </w:r>
    </w:p>
    <w:p w:rsidR="008B73AC" w:rsidRDefault="008B73AC" w:rsidP="008B73AC">
      <m:oMathPara>
        <m:oMath>
          <m:r>
            <w:rPr>
              <w:rFonts w:ascii="Cambria Math" w:hAnsi="Cambria Math"/>
            </w:rPr>
            <m:t>ρ=x+ δ∙x</m:t>
          </m:r>
        </m:oMath>
      </m:oMathPara>
    </w:p>
    <w:p w:rsidR="008B73AC" w:rsidRDefault="008B73AC" w:rsidP="008B73AC">
      <m:oMathPara>
        <m:oMath>
          <m:r>
            <w:rPr>
              <w:rFonts w:ascii="Cambria Math" w:hAnsi="Cambria Math"/>
            </w:rPr>
            <m:t>ρ=(1+ δ)∙x</m:t>
          </m:r>
        </m:oMath>
      </m:oMathPara>
    </w:p>
    <w:p w:rsidR="008B73AC" w:rsidRPr="004C2217" w:rsidRDefault="008B73AC" w:rsidP="008B73AC">
      <m:oMathPara>
        <m:oMath>
          <m:r>
            <w:rPr>
              <w:rFonts w:ascii="Cambria Math" w:hAnsi="Cambria Math"/>
            </w:rPr>
            <m:t xml:space="preserve">x=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ρ</m:t>
              </m:r>
            </m:num>
            <m:den>
              <m:r>
                <w:rPr>
                  <w:rFonts w:ascii="Cambria Math" w:hAnsi="Cambria Math"/>
                </w:rPr>
                <m:t>1+ δ</m:t>
              </m:r>
            </m:den>
          </m:f>
        </m:oMath>
      </m:oMathPara>
    </w:p>
    <w:p w:rsidR="007F33B7" w:rsidRDefault="007F33B7" w:rsidP="007F33B7">
      <w:pPr>
        <w:pStyle w:val="Heading2"/>
      </w:pPr>
      <w:r>
        <w:t>Revenue Accounting (JRR limited)</w:t>
      </w:r>
    </w:p>
    <w:p w:rsidR="007F33B7" w:rsidRPr="007F33B7" w:rsidRDefault="007F33B7" w:rsidP="007F33B7">
      <w:r>
        <w:t>The limited Revenue Accounting business logic is the same as the unlimited with the following differences:</w:t>
      </w:r>
    </w:p>
    <w:p w:rsidR="007F33B7" w:rsidRDefault="007F33B7" w:rsidP="007F33B7">
      <w:pPr>
        <w:pStyle w:val="ListParagraph"/>
        <w:numPr>
          <w:ilvl w:val="0"/>
          <w:numId w:val="3"/>
        </w:numPr>
      </w:pPr>
      <w:r>
        <w:t>User cannot use sponsored funds</w:t>
      </w:r>
    </w:p>
    <w:p w:rsidR="008B73AC" w:rsidRDefault="007F33B7" w:rsidP="008B14E1">
      <w:pPr>
        <w:pStyle w:val="ListParagraph"/>
        <w:numPr>
          <w:ilvl w:val="0"/>
          <w:numId w:val="3"/>
        </w:numPr>
      </w:pPr>
      <w:r>
        <w:t>Accounts in 7xxx series are not allowed</w:t>
      </w:r>
    </w:p>
    <w:sectPr w:rsidR="008B73AC" w:rsidSect="00191CAE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E1978"/>
    <w:multiLevelType w:val="hybridMultilevel"/>
    <w:tmpl w:val="8F368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A1F71"/>
    <w:multiLevelType w:val="hybridMultilevel"/>
    <w:tmpl w:val="47144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7D4C8E"/>
    <w:multiLevelType w:val="hybridMultilevel"/>
    <w:tmpl w:val="73F63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B04FD"/>
    <w:multiLevelType w:val="hybridMultilevel"/>
    <w:tmpl w:val="195C5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0972AE"/>
    <w:multiLevelType w:val="hybridMultilevel"/>
    <w:tmpl w:val="8C840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900212"/>
    <w:multiLevelType w:val="hybridMultilevel"/>
    <w:tmpl w:val="A5926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7D01F4"/>
    <w:multiLevelType w:val="hybridMultilevel"/>
    <w:tmpl w:val="1A9A0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A83"/>
    <w:rsid w:val="0001644E"/>
    <w:rsid w:val="00086C1F"/>
    <w:rsid w:val="0011160C"/>
    <w:rsid w:val="00151D0A"/>
    <w:rsid w:val="00191CAE"/>
    <w:rsid w:val="00233DD5"/>
    <w:rsid w:val="0027367A"/>
    <w:rsid w:val="002C64B9"/>
    <w:rsid w:val="00337702"/>
    <w:rsid w:val="00340E89"/>
    <w:rsid w:val="00361D0F"/>
    <w:rsid w:val="00401262"/>
    <w:rsid w:val="004430E9"/>
    <w:rsid w:val="004B7A83"/>
    <w:rsid w:val="004D282C"/>
    <w:rsid w:val="00545352"/>
    <w:rsid w:val="005640F2"/>
    <w:rsid w:val="005D1B56"/>
    <w:rsid w:val="005E18DF"/>
    <w:rsid w:val="005F58AE"/>
    <w:rsid w:val="00652294"/>
    <w:rsid w:val="007242AD"/>
    <w:rsid w:val="00741B6D"/>
    <w:rsid w:val="0077118F"/>
    <w:rsid w:val="007771DA"/>
    <w:rsid w:val="00792A62"/>
    <w:rsid w:val="007C1BAA"/>
    <w:rsid w:val="007C40AC"/>
    <w:rsid w:val="007F33B7"/>
    <w:rsid w:val="00821DCC"/>
    <w:rsid w:val="00860A8C"/>
    <w:rsid w:val="00881FF6"/>
    <w:rsid w:val="008B14E1"/>
    <w:rsid w:val="008B73AC"/>
    <w:rsid w:val="008F10CC"/>
    <w:rsid w:val="00935221"/>
    <w:rsid w:val="00A00002"/>
    <w:rsid w:val="00A12AB5"/>
    <w:rsid w:val="00A43C7A"/>
    <w:rsid w:val="00AC54AF"/>
    <w:rsid w:val="00B85703"/>
    <w:rsid w:val="00BD1E0A"/>
    <w:rsid w:val="00BE40CF"/>
    <w:rsid w:val="00C22E94"/>
    <w:rsid w:val="00C5400E"/>
    <w:rsid w:val="00CF2B80"/>
    <w:rsid w:val="00D17B41"/>
    <w:rsid w:val="00D314AE"/>
    <w:rsid w:val="00D3560C"/>
    <w:rsid w:val="00D41F76"/>
    <w:rsid w:val="00DA251E"/>
    <w:rsid w:val="00DB70BB"/>
    <w:rsid w:val="00E16658"/>
    <w:rsid w:val="00E25680"/>
    <w:rsid w:val="00E56A73"/>
    <w:rsid w:val="00EB5DBE"/>
    <w:rsid w:val="00F257E3"/>
    <w:rsid w:val="00F2592C"/>
    <w:rsid w:val="00F5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14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14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A83"/>
    <w:pPr>
      <w:ind w:left="720"/>
      <w:contextualSpacing/>
    </w:pPr>
  </w:style>
  <w:style w:type="table" w:styleId="TableGrid">
    <w:name w:val="Table Grid"/>
    <w:basedOn w:val="TableNormal"/>
    <w:uiPriority w:val="59"/>
    <w:rsid w:val="00771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7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3A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B14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B14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14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14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A83"/>
    <w:pPr>
      <w:ind w:left="720"/>
      <w:contextualSpacing/>
    </w:pPr>
  </w:style>
  <w:style w:type="table" w:styleId="TableGrid">
    <w:name w:val="Table Grid"/>
    <w:basedOn w:val="TableNormal"/>
    <w:uiPriority w:val="59"/>
    <w:rsid w:val="00771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7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3A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B14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B14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3557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</Company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LaBonne</dc:creator>
  <cp:lastModifiedBy>Stacy VanWormer</cp:lastModifiedBy>
  <cp:revision>2</cp:revision>
  <cp:lastPrinted>2013-09-30T15:35:00Z</cp:lastPrinted>
  <dcterms:created xsi:type="dcterms:W3CDTF">2013-11-21T19:45:00Z</dcterms:created>
  <dcterms:modified xsi:type="dcterms:W3CDTF">2013-11-21T19:45:00Z</dcterms:modified>
</cp:coreProperties>
</file>