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3F46" w14:textId="5F879FFC" w:rsidR="00E25B9F" w:rsidRPr="00F85ECB" w:rsidRDefault="0092273B" w:rsidP="00F85ECB">
      <w:pPr>
        <w:spacing w:before="0"/>
        <w:jc w:val="center"/>
        <w:rPr>
          <w:rFonts w:asciiTheme="majorHAnsi" w:hAnsiTheme="majorHAnsi"/>
          <w:color w:val="700025" w:themeColor="accent4"/>
          <w:sz w:val="50"/>
          <w:szCs w:val="50"/>
        </w:rPr>
      </w:pPr>
      <w:r w:rsidRPr="00F85ECB">
        <w:rPr>
          <w:rFonts w:asciiTheme="majorHAnsi" w:hAnsiTheme="majorHAnsi"/>
          <w:color w:val="700025" w:themeColor="accent4"/>
          <w:sz w:val="50"/>
          <w:szCs w:val="50"/>
        </w:rPr>
        <w:t>UW System Title and Total Compensation Project</w:t>
      </w:r>
    </w:p>
    <w:p w14:paraId="2F6E189A" w14:textId="12196DA7" w:rsidR="0092273B" w:rsidRPr="00F85ECB" w:rsidRDefault="0092273B" w:rsidP="00F85ECB">
      <w:pPr>
        <w:tabs>
          <w:tab w:val="left" w:pos="2891"/>
        </w:tabs>
        <w:spacing w:before="0"/>
        <w:jc w:val="right"/>
        <w:rPr>
          <w:rFonts w:ascii="Lato Light" w:hAnsi="Lato Light"/>
          <w:i/>
          <w:color w:val="7F7F7F" w:themeColor="accent2"/>
          <w:sz w:val="32"/>
        </w:rPr>
      </w:pPr>
      <w:r w:rsidRPr="00F85ECB">
        <w:rPr>
          <w:rFonts w:ascii="Lato Light" w:hAnsi="Lato Light"/>
          <w:i/>
          <w:noProof/>
          <w:color w:val="7F7F7F" w:themeColor="accent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5550" wp14:editId="36C2966E">
                <wp:simplePos x="0" y="0"/>
                <wp:positionH relativeFrom="column">
                  <wp:posOffset>33020</wp:posOffset>
                </wp:positionH>
                <wp:positionV relativeFrom="paragraph">
                  <wp:posOffset>131445</wp:posOffset>
                </wp:positionV>
                <wp:extent cx="48463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60E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0.35pt" to="38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aauQEAAMMDAAAOAAAAZHJzL2Uyb0RvYy54bWysU01v2zAMvQ/YfxB0X+xkR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" strokecolor="#d8d8d8 [3204]" strokeweight=".85pt"/>
            </w:pict>
          </mc:Fallback>
        </mc:AlternateContent>
      </w:r>
      <w:r w:rsidRPr="00F85ECB">
        <w:rPr>
          <w:rFonts w:ascii="Lato Light" w:hAnsi="Lato Light"/>
          <w:i/>
          <w:color w:val="7F7F7F" w:themeColor="accent2"/>
          <w:sz w:val="32"/>
        </w:rPr>
        <w:t xml:space="preserve">Attract. Engage. Retain. </w:t>
      </w:r>
    </w:p>
    <w:p w14:paraId="29284B4D" w14:textId="77777777" w:rsidR="0099170D" w:rsidRDefault="0099170D" w:rsidP="0099170D">
      <w:pPr>
        <w:spacing w:after="12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9A63CF">
        <w:rPr>
          <w:rFonts w:asciiTheme="minorHAnsi" w:hAnsiTheme="minorHAnsi" w:cstheme="minorHAnsi"/>
          <w:color w:val="auto"/>
          <w:sz w:val="21"/>
          <w:szCs w:val="21"/>
        </w:rPr>
        <w:t>Title and Total Compensation is a project across all University of Wisconsin (UW) institutions that will modernize job descriptions, compensation, and benefits programs. This is necessary for the UW to remain a competitive employer that attracts and retains top talent.</w:t>
      </w:r>
    </w:p>
    <w:p w14:paraId="360FC988" w14:textId="4B8DA4C9" w:rsidR="007703E3" w:rsidRDefault="00B309D3" w:rsidP="0099170D">
      <w:pPr>
        <w:spacing w:after="24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A1FBB">
        <w:rPr>
          <w:rFonts w:asciiTheme="minorHAnsi" w:hAnsiTheme="minorHAnsi" w:cstheme="minorHAnsi"/>
          <w:color w:val="auto"/>
          <w:sz w:val="21"/>
          <w:szCs w:val="21"/>
        </w:rPr>
        <w:t>Learn more at</w:t>
      </w:r>
      <w:r w:rsidR="00FD5D15" w:rsidRPr="005A1FBB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  <w:t xml:space="preserve"> </w:t>
      </w:r>
      <w:hyperlink r:id="rId11" w:history="1">
        <w:r w:rsidR="00FD5D15" w:rsidRPr="00245024">
          <w:rPr>
            <w:rStyle w:val="Hyperlink"/>
            <w:rFonts w:asciiTheme="minorHAnsi" w:hAnsiTheme="minorHAnsi" w:cstheme="minorHAnsi"/>
            <w:sz w:val="21"/>
            <w:szCs w:val="21"/>
          </w:rPr>
          <w:t>wisconsin.edu/</w:t>
        </w:r>
        <w:proofErr w:type="spellStart"/>
        <w:r w:rsidR="00FD5D15" w:rsidRPr="00245024">
          <w:rPr>
            <w:rStyle w:val="Hyperlink"/>
            <w:rFonts w:asciiTheme="minorHAnsi" w:hAnsiTheme="minorHAnsi" w:cstheme="minorHAnsi"/>
            <w:sz w:val="21"/>
            <w:szCs w:val="21"/>
          </w:rPr>
          <w:t>ohrwd</w:t>
        </w:r>
        <w:proofErr w:type="spellEnd"/>
        <w:r w:rsidR="00FD5D15" w:rsidRPr="00245024">
          <w:rPr>
            <w:rStyle w:val="Hyperlink"/>
            <w:rFonts w:asciiTheme="minorHAnsi" w:hAnsiTheme="minorHAnsi" w:cstheme="minorHAnsi"/>
            <w:sz w:val="21"/>
            <w:szCs w:val="21"/>
          </w:rPr>
          <w:t>/title-and-total-compensation-study</w:t>
        </w:r>
      </w:hyperlink>
      <w:bookmarkStart w:id="0" w:name="_GoBack"/>
      <w:bookmarkEnd w:id="0"/>
      <w:r w:rsidRPr="005A1FBB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0033"/>
        <w:tblLook w:val="04A0" w:firstRow="1" w:lastRow="0" w:firstColumn="1" w:lastColumn="0" w:noHBand="0" w:noVBand="1"/>
      </w:tblPr>
      <w:tblGrid>
        <w:gridCol w:w="9710"/>
      </w:tblGrid>
      <w:tr w:rsidR="000C5585" w14:paraId="6F16721D" w14:textId="77777777" w:rsidTr="000C5585">
        <w:trPr>
          <w:trHeight w:val="440"/>
        </w:trPr>
        <w:tc>
          <w:tcPr>
            <w:tcW w:w="9710" w:type="dxa"/>
            <w:shd w:val="clear" w:color="auto" w:fill="700025"/>
          </w:tcPr>
          <w:p w14:paraId="5A14E808" w14:textId="7355271F" w:rsidR="000C5585" w:rsidRDefault="000C5585" w:rsidP="000C5585">
            <w:pPr>
              <w:shd w:val="clear" w:color="auto" w:fill="700025"/>
              <w:spacing w:before="80" w:after="80"/>
              <w:ind w:left="720" w:hanging="14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D540F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JOB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TITLES &amp; </w:t>
            </w:r>
            <w:r w:rsidRPr="005D540F">
              <w:rPr>
                <w:rFonts w:asciiTheme="minorHAnsi" w:hAnsiTheme="minorHAnsi" w:cstheme="minorHAnsi"/>
                <w:color w:val="FFFFFF" w:themeColor="background1"/>
                <w:sz w:val="24"/>
              </w:rPr>
              <w:t>DESCRIPTIONS</w:t>
            </w:r>
          </w:p>
        </w:tc>
      </w:tr>
    </w:tbl>
    <w:p w14:paraId="1FDF9B4D" w14:textId="75185562" w:rsidR="005B7080" w:rsidRPr="005C0A0A" w:rsidRDefault="000C5585" w:rsidP="00D14E22">
      <w:pPr>
        <w:spacing w:after="160"/>
        <w:ind w:left="126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noProof/>
          <w:color w:val="auto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0FB4E1AB" wp14:editId="7816FF9A">
            <wp:simplePos x="0" y="0"/>
            <wp:positionH relativeFrom="column">
              <wp:posOffset>-125069</wp:posOffset>
            </wp:positionH>
            <wp:positionV relativeFrom="paragraph">
              <wp:posOffset>731368</wp:posOffset>
            </wp:positionV>
            <wp:extent cx="668655" cy="5632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 gre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More than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700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job titles and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job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descriptions across the UW have been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created during this project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Updated job titles and job descriptions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will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concisely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describe the core job functions, skill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s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, and knowledge for the job.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Your updated job title and job description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will be mapped to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a job family, job sub-family, career path, and career level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to help standardize job descriptions across the entire UW</w:t>
      </w:r>
      <w:r w:rsidR="005B7080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</w:p>
    <w:p w14:paraId="41AE9D00" w14:textId="6CB96974" w:rsidR="005C0A0A" w:rsidRDefault="002E577E" w:rsidP="0099170D">
      <w:pPr>
        <w:spacing w:after="240"/>
        <w:ind w:left="1267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A1FBB">
        <w:rPr>
          <w:rFonts w:asciiTheme="minorHAnsi" w:hAnsiTheme="minorHAnsi" w:cstheme="minorHAnsi"/>
          <w:b/>
          <w:color w:val="auto"/>
          <w:sz w:val="21"/>
          <w:szCs w:val="21"/>
        </w:rPr>
        <w:t>Your work will stay the same.</w:t>
      </w:r>
      <w:r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Your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job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description will reflect the core responsibilities of your role. Your career path within your job family will be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clearly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defined. The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draft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job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titles and job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description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s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will be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posted online this winter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2019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-2020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. During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this time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managers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will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meet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with employees to explain the new job titles and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job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descriptions.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 You will be able to provide feedback on your title and job description at this time.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New job titles and updated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job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descriptions will be implemented in early 2020.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20"/>
      </w:tblGrid>
      <w:tr w:rsidR="000C5585" w14:paraId="2BC82A73" w14:textId="77777777" w:rsidTr="000C5585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00025"/>
          </w:tcPr>
          <w:p w14:paraId="08F14A9D" w14:textId="52E0E094" w:rsidR="000C5585" w:rsidRDefault="000C5585" w:rsidP="000C5585">
            <w:pPr>
              <w:spacing w:before="80" w:after="80"/>
              <w:ind w:left="518" w:firstLine="185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D540F">
              <w:rPr>
                <w:rFonts w:asciiTheme="minorHAnsi" w:hAnsiTheme="minorHAnsi" w:cstheme="minorHAnsi"/>
                <w:color w:val="FFFFFF" w:themeColor="background1"/>
                <w:sz w:val="24"/>
              </w:rPr>
              <w:t>COMPENSATION</w:t>
            </w:r>
          </w:p>
        </w:tc>
      </w:tr>
    </w:tbl>
    <w:p w14:paraId="6AC8F444" w14:textId="025F1750" w:rsidR="00FA73B8" w:rsidRPr="005C0A0A" w:rsidRDefault="00511E3E" w:rsidP="00D14E22">
      <w:pPr>
        <w:spacing w:after="160"/>
        <w:ind w:left="1260"/>
        <w:jc w:val="both"/>
        <w:rPr>
          <w:rFonts w:asciiTheme="minorHAnsi" w:hAnsiTheme="minorHAnsi" w:cstheme="minorHAnsi"/>
          <w:noProof/>
          <w:color w:val="auto"/>
          <w:sz w:val="21"/>
          <w:szCs w:val="21"/>
        </w:rPr>
      </w:pPr>
      <w:r w:rsidRPr="005C0A0A">
        <w:rPr>
          <w:rFonts w:asciiTheme="minorHAnsi" w:hAnsiTheme="minorHAnsi" w:cstheme="minorHAnsi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3829F6F" wp14:editId="4B72949D">
            <wp:simplePos x="0" y="0"/>
            <wp:positionH relativeFrom="margin">
              <wp:posOffset>-178048</wp:posOffset>
            </wp:positionH>
            <wp:positionV relativeFrom="margin">
              <wp:posOffset>4980940</wp:posOffset>
            </wp:positionV>
            <wp:extent cx="723265" cy="7232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A third-party research firm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>, Mercer Consulting, conducted an assessment of UW jobs and pay to similar jobs in the job market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. Using this market-informed analysis, the UW will update the pay 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>ranges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for every job to align with market rates.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Knowing current market rates for similar jobs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will 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allow the UW to be competitive when attracting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new talent as well as retaining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current employees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070FB247" w14:textId="05B188A8" w:rsidR="0099170D" w:rsidRDefault="00D14E22" w:rsidP="0099170D">
      <w:pPr>
        <w:spacing w:after="240"/>
        <w:ind w:left="1267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A1FBB">
        <w:rPr>
          <w:rFonts w:asciiTheme="minorHAnsi" w:hAnsiTheme="minorHAnsi" w:cstheme="minorHAnsi"/>
          <w:b/>
          <w:color w:val="auto"/>
          <w:sz w:val="21"/>
          <w:szCs w:val="21"/>
        </w:rPr>
        <w:t>Your base pay will not be reduced</w:t>
      </w:r>
      <w:r w:rsidR="00273AAA" w:rsidRPr="005A1FBB">
        <w:rPr>
          <w:rFonts w:asciiTheme="minorHAnsi" w:hAnsiTheme="minorHAnsi" w:cstheme="minorHAnsi"/>
          <w:b/>
          <w:color w:val="auto"/>
          <w:sz w:val="21"/>
          <w:szCs w:val="21"/>
        </w:rPr>
        <w:t>.</w:t>
      </w:r>
      <w:r w:rsidR="00B46099">
        <w:rPr>
          <w:rFonts w:asciiTheme="minorHAnsi" w:hAnsiTheme="minorHAnsi" w:cstheme="minorHAnsi"/>
          <w:b/>
          <w:color w:val="auto"/>
          <w:sz w:val="21"/>
          <w:szCs w:val="21"/>
        </w:rPr>
        <w:t xml:space="preserve"> </w:t>
      </w:r>
      <w:r w:rsidR="0099170D" w:rsidRPr="00243431">
        <w:rPr>
          <w:rFonts w:asciiTheme="minorHAnsi" w:hAnsiTheme="minorHAnsi" w:cstheme="minorHAnsi"/>
          <w:color w:val="auto"/>
          <w:sz w:val="21"/>
          <w:szCs w:val="21"/>
        </w:rPr>
        <w:t>T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he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pay 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>ranges associated with your job</w:t>
      </w:r>
      <w:r w:rsidR="0099170D" w:rsidRPr="005C0A0A">
        <w:rPr>
          <w:rFonts w:asciiTheme="minorHAnsi" w:hAnsiTheme="minorHAnsi" w:cstheme="minorHAnsi"/>
          <w:color w:val="auto"/>
          <w:sz w:val="21"/>
          <w:szCs w:val="21"/>
        </w:rPr>
        <w:t xml:space="preserve"> will be in-tune with the current market.</w:t>
      </w:r>
      <w:r w:rsidR="0099170D">
        <w:rPr>
          <w:rFonts w:asciiTheme="minorHAnsi" w:hAnsiTheme="minorHAnsi" w:cstheme="minorHAnsi"/>
          <w:color w:val="auto"/>
          <w:sz w:val="21"/>
          <w:szCs w:val="21"/>
        </w:rPr>
        <w:t xml:space="preserve"> Going forward, updating the UW title and compensation structures will allow us to assess any potential pay issues.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20"/>
      </w:tblGrid>
      <w:tr w:rsidR="000C5585" w14:paraId="161D5A83" w14:textId="77777777" w:rsidTr="000C5585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00025"/>
          </w:tcPr>
          <w:p w14:paraId="315146FE" w14:textId="1BD1E25C" w:rsidR="000C5585" w:rsidRDefault="000C5585" w:rsidP="000C5585">
            <w:pPr>
              <w:shd w:val="clear" w:color="auto" w:fill="700025" w:themeFill="accent4"/>
              <w:spacing w:before="80" w:after="80"/>
              <w:ind w:left="720" w:hanging="1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BENEFITS</w:t>
            </w:r>
          </w:p>
        </w:tc>
      </w:tr>
    </w:tbl>
    <w:p w14:paraId="38525133" w14:textId="77777777" w:rsidR="0099170D" w:rsidRPr="005C0A0A" w:rsidRDefault="002D5285" w:rsidP="0099170D">
      <w:pPr>
        <w:spacing w:after="160"/>
        <w:ind w:left="1260"/>
        <w:jc w:val="both"/>
        <w:rPr>
          <w:rFonts w:asciiTheme="minorHAnsi" w:hAnsiTheme="minorHAnsi" w:cstheme="minorHAnsi"/>
          <w:noProof/>
          <w:color w:val="auto"/>
          <w:sz w:val="21"/>
          <w:szCs w:val="21"/>
        </w:rPr>
      </w:pPr>
      <w:r w:rsidRPr="005C0A0A">
        <w:rPr>
          <w:rFonts w:ascii="Lato" w:hAnsi="Lato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7E4E9772" wp14:editId="30D7EE08">
            <wp:simplePos x="0" y="0"/>
            <wp:positionH relativeFrom="column">
              <wp:posOffset>-180975</wp:posOffset>
            </wp:positionH>
            <wp:positionV relativeFrom="paragraph">
              <wp:posOffset>487959</wp:posOffset>
            </wp:positionV>
            <wp:extent cx="723265" cy="723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fit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0D" w:rsidRPr="005C0A0A">
        <w:rPr>
          <w:rFonts w:ascii="Lato" w:hAnsi="Lato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4901DDE1" wp14:editId="67A9DE19">
            <wp:simplePos x="0" y="0"/>
            <wp:positionH relativeFrom="column">
              <wp:posOffset>-181389</wp:posOffset>
            </wp:positionH>
            <wp:positionV relativeFrom="paragraph">
              <wp:posOffset>327108</wp:posOffset>
            </wp:positionV>
            <wp:extent cx="723265" cy="7232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fit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In 2018, nearly 40,000 employees in the UW were asked to participate in a benefits preference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>s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survey that assessed the priorities, needs, and wants of employees related to their benefits. Forty-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>seven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percent of employees responded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to the survey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. UW is 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working with Mercer Consulting to 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compar</w:t>
      </w:r>
      <w:r w:rsidR="0099170D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e our </w:t>
      </w:r>
      <w:r w:rsidR="0099170D"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benefits to what other employers with similar workforces are offering.</w:t>
      </w:r>
    </w:p>
    <w:p w14:paraId="06CA3EF2" w14:textId="52CC5777" w:rsidR="00784AD9" w:rsidRPr="00784AD9" w:rsidRDefault="0099170D" w:rsidP="0099170D">
      <w:pPr>
        <w:spacing w:after="160"/>
        <w:ind w:left="1260"/>
        <w:jc w:val="both"/>
        <w:rPr>
          <w:rFonts w:asciiTheme="minorHAnsi" w:hAnsiTheme="minorHAnsi" w:cstheme="minorHAnsi"/>
        </w:rPr>
      </w:pPr>
      <w:r w:rsidRPr="0099170D">
        <w:rPr>
          <w:rFonts w:asciiTheme="minorHAnsi" w:hAnsiTheme="minorHAnsi" w:cstheme="minorHAnsi"/>
          <w:b/>
          <w:noProof/>
          <w:color w:val="auto"/>
          <w:sz w:val="21"/>
          <w:szCs w:val="21"/>
        </w:rPr>
        <w:t xml:space="preserve">UW will use this information to explore ways to enhance the value of UW benefits offerings. 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Your feedback 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is 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help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>ing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us evaluate how well our benefits options are meeting your needs. UW is still reviewing the survey 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>results and waiting for Mercer’s final analysis and recommendations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.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A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 summary of the results 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will be 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 xml:space="preserve">available to employees </w:t>
      </w:r>
      <w:r>
        <w:rPr>
          <w:rFonts w:asciiTheme="minorHAnsi" w:hAnsiTheme="minorHAnsi" w:cstheme="minorHAnsi"/>
          <w:noProof/>
          <w:color w:val="auto"/>
          <w:sz w:val="21"/>
          <w:szCs w:val="21"/>
        </w:rPr>
        <w:t>upon completion Mercer’s analysis</w:t>
      </w:r>
      <w:r w:rsidRPr="005C0A0A">
        <w:rPr>
          <w:rFonts w:asciiTheme="minorHAnsi" w:hAnsiTheme="minorHAnsi" w:cstheme="minorHAnsi"/>
          <w:noProof/>
          <w:color w:val="auto"/>
          <w:sz w:val="21"/>
          <w:szCs w:val="21"/>
        </w:rPr>
        <w:t>.</w:t>
      </w:r>
    </w:p>
    <w:sectPr w:rsidR="00784AD9" w:rsidRPr="00784AD9" w:rsidSect="005C0A0A">
      <w:footerReference w:type="default" r:id="rId15"/>
      <w:footerReference w:type="first" r:id="rId16"/>
      <w:pgSz w:w="12240" w:h="15840"/>
      <w:pgMar w:top="720" w:right="720" w:bottom="450" w:left="72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BF89" w14:textId="77777777" w:rsidR="007B16AE" w:rsidRDefault="007B16AE" w:rsidP="00C01136">
      <w:r>
        <w:separator/>
      </w:r>
    </w:p>
  </w:endnote>
  <w:endnote w:type="continuationSeparator" w:id="0">
    <w:p w14:paraId="1AD35D09" w14:textId="77777777" w:rsidR="007B16AE" w:rsidRDefault="007B16AE" w:rsidP="00C0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E40E" w14:textId="3E857B46" w:rsidR="00842254" w:rsidRPr="00C01136" w:rsidRDefault="00842254">
    <w:pPr>
      <w:pStyle w:val="Footer"/>
      <w:jc w:val="center"/>
      <w:rPr>
        <w:rFonts w:ascii="Times New Roman" w:hAnsi="Times New Roman"/>
        <w:sz w:val="20"/>
        <w:szCs w:val="20"/>
      </w:rPr>
    </w:pPr>
    <w:r w:rsidRPr="00C01136">
      <w:rPr>
        <w:rFonts w:ascii="Times New Roman" w:hAnsi="Times New Roman"/>
        <w:sz w:val="20"/>
        <w:szCs w:val="20"/>
      </w:rPr>
      <w:fldChar w:fldCharType="begin"/>
    </w:r>
    <w:r w:rsidRPr="00C01136">
      <w:rPr>
        <w:rFonts w:ascii="Times New Roman" w:hAnsi="Times New Roman"/>
        <w:sz w:val="20"/>
        <w:szCs w:val="20"/>
      </w:rPr>
      <w:instrText xml:space="preserve"> PAGE   \* MERGEFORMAT </w:instrText>
    </w:r>
    <w:r w:rsidRPr="00C01136">
      <w:rPr>
        <w:rFonts w:ascii="Times New Roman" w:hAnsi="Times New Roman"/>
        <w:sz w:val="20"/>
        <w:szCs w:val="20"/>
      </w:rPr>
      <w:fldChar w:fldCharType="separate"/>
    </w:r>
    <w:r w:rsidR="00290F8F">
      <w:rPr>
        <w:rFonts w:ascii="Times New Roman" w:hAnsi="Times New Roman"/>
        <w:noProof/>
        <w:sz w:val="20"/>
        <w:szCs w:val="20"/>
      </w:rPr>
      <w:t>2</w:t>
    </w:r>
    <w:r w:rsidRPr="00C01136">
      <w:rPr>
        <w:rFonts w:ascii="Times New Roman" w:hAnsi="Times New Roman"/>
        <w:noProof/>
        <w:sz w:val="20"/>
        <w:szCs w:val="20"/>
      </w:rPr>
      <w:fldChar w:fldCharType="end"/>
    </w:r>
  </w:p>
  <w:p w14:paraId="403FB9E3" w14:textId="77777777" w:rsidR="00842254" w:rsidRDefault="0084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CAAD" w14:textId="12275564" w:rsidR="00D458DA" w:rsidRDefault="00E01CD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3A03E" wp14:editId="132A4BDE">
              <wp:simplePos x="0" y="0"/>
              <wp:positionH relativeFrom="column">
                <wp:posOffset>3933825</wp:posOffset>
              </wp:positionH>
              <wp:positionV relativeFrom="paragraph">
                <wp:posOffset>197485</wp:posOffset>
              </wp:positionV>
              <wp:extent cx="2360930" cy="140462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67830" w14:textId="49C985D3" w:rsidR="00E01CDE" w:rsidRDefault="00E01CDE">
                          <w:r w:rsidRPr="00784AD9">
                            <w:t>INSERT YOUR INSTITUTION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3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15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d+JgIAAEc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" fillcolor="#ff9">
              <v:textbox style="mso-fit-shape-to-text:t">
                <w:txbxContent>
                  <w:p w14:paraId="52467830" w14:textId="49C985D3" w:rsidR="00E01CDE" w:rsidRDefault="00E01CDE">
                    <w:r w:rsidRPr="00784AD9">
                      <w:t>INSERT YOUR INSTITUTION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1329" w:rsidRPr="00691329">
      <w:rPr>
        <w:noProof/>
      </w:rPr>
      <w:drawing>
        <wp:inline distT="0" distB="0" distL="0" distR="0" wp14:anchorId="4DB275F2" wp14:editId="52639E14">
          <wp:extent cx="2181267" cy="49935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67" cy="499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A3DFC10" w14:textId="77777777" w:rsidR="00D458DA" w:rsidRDefault="00D4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7937" w14:textId="77777777" w:rsidR="007B16AE" w:rsidRDefault="007B16AE" w:rsidP="00C01136">
      <w:r>
        <w:separator/>
      </w:r>
    </w:p>
  </w:footnote>
  <w:footnote w:type="continuationSeparator" w:id="0">
    <w:p w14:paraId="27F92DB9" w14:textId="77777777" w:rsidR="007B16AE" w:rsidRDefault="007B16AE" w:rsidP="00C0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A02"/>
    <w:multiLevelType w:val="hybridMultilevel"/>
    <w:tmpl w:val="CEEE2EC6"/>
    <w:lvl w:ilvl="0" w:tplc="DDA475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06782"/>
    <w:multiLevelType w:val="hybridMultilevel"/>
    <w:tmpl w:val="25020D58"/>
    <w:lvl w:ilvl="0" w:tplc="2DC08C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003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01D92"/>
    <w:multiLevelType w:val="hybridMultilevel"/>
    <w:tmpl w:val="1C8A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B69E4"/>
    <w:multiLevelType w:val="hybridMultilevel"/>
    <w:tmpl w:val="4C420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84EDE"/>
    <w:multiLevelType w:val="hybridMultilevel"/>
    <w:tmpl w:val="A462ED12"/>
    <w:lvl w:ilvl="0" w:tplc="00AE7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572C5"/>
    <w:multiLevelType w:val="hybridMultilevel"/>
    <w:tmpl w:val="ABE4ECBA"/>
    <w:lvl w:ilvl="0" w:tplc="F404C7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0033"/>
      </w:rPr>
    </w:lvl>
    <w:lvl w:ilvl="1" w:tplc="4816EC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background1" w:themeShade="4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37F24"/>
    <w:multiLevelType w:val="hybridMultilevel"/>
    <w:tmpl w:val="A4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65FF"/>
    <w:multiLevelType w:val="hybridMultilevel"/>
    <w:tmpl w:val="BD5C0C3C"/>
    <w:lvl w:ilvl="0" w:tplc="73A884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0033"/>
      </w:rPr>
    </w:lvl>
    <w:lvl w:ilvl="1" w:tplc="7910EE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background1" w:themeShade="4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04F74"/>
    <w:multiLevelType w:val="hybridMultilevel"/>
    <w:tmpl w:val="949E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980"/>
    <w:multiLevelType w:val="hybridMultilevel"/>
    <w:tmpl w:val="F88CBCDC"/>
    <w:lvl w:ilvl="0" w:tplc="2DC08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91C52"/>
    <w:multiLevelType w:val="hybridMultilevel"/>
    <w:tmpl w:val="5DAE76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F8"/>
    <w:rsid w:val="0000619F"/>
    <w:rsid w:val="00013144"/>
    <w:rsid w:val="00016AEC"/>
    <w:rsid w:val="00021636"/>
    <w:rsid w:val="00023C68"/>
    <w:rsid w:val="000257F8"/>
    <w:rsid w:val="00035ED7"/>
    <w:rsid w:val="00036090"/>
    <w:rsid w:val="00036A1B"/>
    <w:rsid w:val="00036B15"/>
    <w:rsid w:val="00054DEC"/>
    <w:rsid w:val="00055720"/>
    <w:rsid w:val="000726BF"/>
    <w:rsid w:val="00074773"/>
    <w:rsid w:val="00075FE5"/>
    <w:rsid w:val="00082D88"/>
    <w:rsid w:val="00091215"/>
    <w:rsid w:val="000A0E7F"/>
    <w:rsid w:val="000A1451"/>
    <w:rsid w:val="000B3DF5"/>
    <w:rsid w:val="000B500C"/>
    <w:rsid w:val="000C0869"/>
    <w:rsid w:val="000C5585"/>
    <w:rsid w:val="000E06C4"/>
    <w:rsid w:val="000E1F61"/>
    <w:rsid w:val="000F0EB5"/>
    <w:rsid w:val="000F1BB7"/>
    <w:rsid w:val="000F7F18"/>
    <w:rsid w:val="001015C6"/>
    <w:rsid w:val="0012531D"/>
    <w:rsid w:val="0012696F"/>
    <w:rsid w:val="00133341"/>
    <w:rsid w:val="00133E01"/>
    <w:rsid w:val="00141DA3"/>
    <w:rsid w:val="00151297"/>
    <w:rsid w:val="001618B6"/>
    <w:rsid w:val="0016248B"/>
    <w:rsid w:val="001630A3"/>
    <w:rsid w:val="00166E37"/>
    <w:rsid w:val="00167E0F"/>
    <w:rsid w:val="00173A57"/>
    <w:rsid w:val="00175B79"/>
    <w:rsid w:val="00180397"/>
    <w:rsid w:val="0018414E"/>
    <w:rsid w:val="00186CA9"/>
    <w:rsid w:val="001924A9"/>
    <w:rsid w:val="0019403C"/>
    <w:rsid w:val="001A017D"/>
    <w:rsid w:val="001A0933"/>
    <w:rsid w:val="001A7F1E"/>
    <w:rsid w:val="001B1770"/>
    <w:rsid w:val="001C20DE"/>
    <w:rsid w:val="001C25D3"/>
    <w:rsid w:val="001D543F"/>
    <w:rsid w:val="00211F33"/>
    <w:rsid w:val="00213F81"/>
    <w:rsid w:val="00225691"/>
    <w:rsid w:val="00227259"/>
    <w:rsid w:val="00245024"/>
    <w:rsid w:val="002474A0"/>
    <w:rsid w:val="00254F75"/>
    <w:rsid w:val="00265F78"/>
    <w:rsid w:val="00266D4D"/>
    <w:rsid w:val="00273AAA"/>
    <w:rsid w:val="00283D66"/>
    <w:rsid w:val="00284B4F"/>
    <w:rsid w:val="00290F8F"/>
    <w:rsid w:val="00294EEE"/>
    <w:rsid w:val="002B0D35"/>
    <w:rsid w:val="002C43E2"/>
    <w:rsid w:val="002C4F31"/>
    <w:rsid w:val="002C5946"/>
    <w:rsid w:val="002D42E3"/>
    <w:rsid w:val="002D5285"/>
    <w:rsid w:val="002D7D49"/>
    <w:rsid w:val="002E0223"/>
    <w:rsid w:val="002E52EB"/>
    <w:rsid w:val="002E577E"/>
    <w:rsid w:val="002E756A"/>
    <w:rsid w:val="002F081D"/>
    <w:rsid w:val="002F32DF"/>
    <w:rsid w:val="002F5136"/>
    <w:rsid w:val="00300369"/>
    <w:rsid w:val="00302D86"/>
    <w:rsid w:val="003142A4"/>
    <w:rsid w:val="00321650"/>
    <w:rsid w:val="00341F78"/>
    <w:rsid w:val="00350EAE"/>
    <w:rsid w:val="00351602"/>
    <w:rsid w:val="00351AB3"/>
    <w:rsid w:val="0036362B"/>
    <w:rsid w:val="0036563B"/>
    <w:rsid w:val="00382E59"/>
    <w:rsid w:val="003838D7"/>
    <w:rsid w:val="00384A96"/>
    <w:rsid w:val="00391FD8"/>
    <w:rsid w:val="0039329E"/>
    <w:rsid w:val="003A3928"/>
    <w:rsid w:val="003B0875"/>
    <w:rsid w:val="003B1605"/>
    <w:rsid w:val="003B4DFB"/>
    <w:rsid w:val="003D072F"/>
    <w:rsid w:val="003D1C6E"/>
    <w:rsid w:val="003D1DE0"/>
    <w:rsid w:val="003D6D3D"/>
    <w:rsid w:val="003E0F5D"/>
    <w:rsid w:val="003F20BC"/>
    <w:rsid w:val="003F3FF3"/>
    <w:rsid w:val="004060D1"/>
    <w:rsid w:val="00416AB2"/>
    <w:rsid w:val="00416F64"/>
    <w:rsid w:val="004222B5"/>
    <w:rsid w:val="00424994"/>
    <w:rsid w:val="0042607E"/>
    <w:rsid w:val="004270F3"/>
    <w:rsid w:val="00440EAE"/>
    <w:rsid w:val="00450322"/>
    <w:rsid w:val="0045454D"/>
    <w:rsid w:val="00463167"/>
    <w:rsid w:val="004638E3"/>
    <w:rsid w:val="004672AD"/>
    <w:rsid w:val="00467C3F"/>
    <w:rsid w:val="00467F27"/>
    <w:rsid w:val="00474400"/>
    <w:rsid w:val="004761EA"/>
    <w:rsid w:val="0047763D"/>
    <w:rsid w:val="004923CF"/>
    <w:rsid w:val="00494304"/>
    <w:rsid w:val="00497E5E"/>
    <w:rsid w:val="004B3559"/>
    <w:rsid w:val="004B4591"/>
    <w:rsid w:val="004C732E"/>
    <w:rsid w:val="004D79DE"/>
    <w:rsid w:val="004E1D7F"/>
    <w:rsid w:val="004F0A05"/>
    <w:rsid w:val="004F17C4"/>
    <w:rsid w:val="004F27DC"/>
    <w:rsid w:val="00503694"/>
    <w:rsid w:val="00511E3E"/>
    <w:rsid w:val="005235CD"/>
    <w:rsid w:val="00525338"/>
    <w:rsid w:val="00525A92"/>
    <w:rsid w:val="00526125"/>
    <w:rsid w:val="00532183"/>
    <w:rsid w:val="005425B7"/>
    <w:rsid w:val="005513D3"/>
    <w:rsid w:val="005624EE"/>
    <w:rsid w:val="00563A8E"/>
    <w:rsid w:val="00564AF8"/>
    <w:rsid w:val="00570677"/>
    <w:rsid w:val="0057309B"/>
    <w:rsid w:val="00575110"/>
    <w:rsid w:val="00584371"/>
    <w:rsid w:val="00590AD1"/>
    <w:rsid w:val="00594549"/>
    <w:rsid w:val="005A16CA"/>
    <w:rsid w:val="005A1FBB"/>
    <w:rsid w:val="005A23BD"/>
    <w:rsid w:val="005A3287"/>
    <w:rsid w:val="005A3ED0"/>
    <w:rsid w:val="005B57B4"/>
    <w:rsid w:val="005B7080"/>
    <w:rsid w:val="005C0A0A"/>
    <w:rsid w:val="005C10FF"/>
    <w:rsid w:val="005C3767"/>
    <w:rsid w:val="005C4CF8"/>
    <w:rsid w:val="005C4DB3"/>
    <w:rsid w:val="005D4AC1"/>
    <w:rsid w:val="005D540F"/>
    <w:rsid w:val="005E7890"/>
    <w:rsid w:val="005F079C"/>
    <w:rsid w:val="005F4CD7"/>
    <w:rsid w:val="00601811"/>
    <w:rsid w:val="0061731A"/>
    <w:rsid w:val="00621C51"/>
    <w:rsid w:val="00624358"/>
    <w:rsid w:val="0064785B"/>
    <w:rsid w:val="006519EB"/>
    <w:rsid w:val="00653804"/>
    <w:rsid w:val="00660471"/>
    <w:rsid w:val="00672A76"/>
    <w:rsid w:val="00691329"/>
    <w:rsid w:val="0069325B"/>
    <w:rsid w:val="006A26BC"/>
    <w:rsid w:val="006A3F8B"/>
    <w:rsid w:val="006A513A"/>
    <w:rsid w:val="006A7C6A"/>
    <w:rsid w:val="006B2807"/>
    <w:rsid w:val="006B2BB3"/>
    <w:rsid w:val="006B5EFF"/>
    <w:rsid w:val="006C0F5F"/>
    <w:rsid w:val="006D78D6"/>
    <w:rsid w:val="006F2FCF"/>
    <w:rsid w:val="006F5318"/>
    <w:rsid w:val="00700232"/>
    <w:rsid w:val="0070439D"/>
    <w:rsid w:val="007051D4"/>
    <w:rsid w:val="00707276"/>
    <w:rsid w:val="007072FE"/>
    <w:rsid w:val="00707B59"/>
    <w:rsid w:val="00716816"/>
    <w:rsid w:val="007212F6"/>
    <w:rsid w:val="007218BB"/>
    <w:rsid w:val="00726219"/>
    <w:rsid w:val="007313F2"/>
    <w:rsid w:val="007529C5"/>
    <w:rsid w:val="007651AA"/>
    <w:rsid w:val="00766FF5"/>
    <w:rsid w:val="007703E3"/>
    <w:rsid w:val="00773FFD"/>
    <w:rsid w:val="007821C2"/>
    <w:rsid w:val="00784AD9"/>
    <w:rsid w:val="00790B9E"/>
    <w:rsid w:val="00792D53"/>
    <w:rsid w:val="007A0136"/>
    <w:rsid w:val="007A5F58"/>
    <w:rsid w:val="007A7EE8"/>
    <w:rsid w:val="007B16AE"/>
    <w:rsid w:val="007B4A7B"/>
    <w:rsid w:val="007B516B"/>
    <w:rsid w:val="007C4D23"/>
    <w:rsid w:val="007C67B2"/>
    <w:rsid w:val="007C76AF"/>
    <w:rsid w:val="007D3C4A"/>
    <w:rsid w:val="007D4DDE"/>
    <w:rsid w:val="007E2C1E"/>
    <w:rsid w:val="007E33B3"/>
    <w:rsid w:val="007E6AB9"/>
    <w:rsid w:val="007F3E2A"/>
    <w:rsid w:val="007F4755"/>
    <w:rsid w:val="00806F0A"/>
    <w:rsid w:val="008142F9"/>
    <w:rsid w:val="0081494A"/>
    <w:rsid w:val="0081596D"/>
    <w:rsid w:val="00821C74"/>
    <w:rsid w:val="00825478"/>
    <w:rsid w:val="00826E7D"/>
    <w:rsid w:val="00842254"/>
    <w:rsid w:val="008425C5"/>
    <w:rsid w:val="00847113"/>
    <w:rsid w:val="0084735A"/>
    <w:rsid w:val="008502D3"/>
    <w:rsid w:val="0085533A"/>
    <w:rsid w:val="008565D4"/>
    <w:rsid w:val="00863B64"/>
    <w:rsid w:val="00863BD2"/>
    <w:rsid w:val="00865510"/>
    <w:rsid w:val="00872139"/>
    <w:rsid w:val="0088391A"/>
    <w:rsid w:val="008A3FA5"/>
    <w:rsid w:val="008A40D3"/>
    <w:rsid w:val="008B11EE"/>
    <w:rsid w:val="008B4233"/>
    <w:rsid w:val="008B4973"/>
    <w:rsid w:val="008C206F"/>
    <w:rsid w:val="008C5A23"/>
    <w:rsid w:val="008D4214"/>
    <w:rsid w:val="008D59C4"/>
    <w:rsid w:val="008E1C3E"/>
    <w:rsid w:val="008E370C"/>
    <w:rsid w:val="008E5D75"/>
    <w:rsid w:val="008E7949"/>
    <w:rsid w:val="008F102C"/>
    <w:rsid w:val="008F2A22"/>
    <w:rsid w:val="00901819"/>
    <w:rsid w:val="00906F2A"/>
    <w:rsid w:val="009129B9"/>
    <w:rsid w:val="00914DB7"/>
    <w:rsid w:val="0092273B"/>
    <w:rsid w:val="0094496A"/>
    <w:rsid w:val="00946DC9"/>
    <w:rsid w:val="00950552"/>
    <w:rsid w:val="0095717F"/>
    <w:rsid w:val="00957A3F"/>
    <w:rsid w:val="00971939"/>
    <w:rsid w:val="00973F24"/>
    <w:rsid w:val="009804F6"/>
    <w:rsid w:val="0099170D"/>
    <w:rsid w:val="00993065"/>
    <w:rsid w:val="009C117E"/>
    <w:rsid w:val="009C18B2"/>
    <w:rsid w:val="009D0CBA"/>
    <w:rsid w:val="009D1A2C"/>
    <w:rsid w:val="009D1F22"/>
    <w:rsid w:val="009D36A2"/>
    <w:rsid w:val="009D6934"/>
    <w:rsid w:val="009E4888"/>
    <w:rsid w:val="009E531B"/>
    <w:rsid w:val="00A038AD"/>
    <w:rsid w:val="00A039E9"/>
    <w:rsid w:val="00A13BD2"/>
    <w:rsid w:val="00A15D23"/>
    <w:rsid w:val="00A2032E"/>
    <w:rsid w:val="00A209A3"/>
    <w:rsid w:val="00A259FA"/>
    <w:rsid w:val="00A300D8"/>
    <w:rsid w:val="00A30D39"/>
    <w:rsid w:val="00A32A52"/>
    <w:rsid w:val="00A41D0B"/>
    <w:rsid w:val="00A42894"/>
    <w:rsid w:val="00A42F84"/>
    <w:rsid w:val="00A47EA5"/>
    <w:rsid w:val="00A524E0"/>
    <w:rsid w:val="00A543B3"/>
    <w:rsid w:val="00A564A8"/>
    <w:rsid w:val="00A77F92"/>
    <w:rsid w:val="00A84FE4"/>
    <w:rsid w:val="00A87454"/>
    <w:rsid w:val="00A877AA"/>
    <w:rsid w:val="00A91109"/>
    <w:rsid w:val="00A92AFE"/>
    <w:rsid w:val="00A94FF7"/>
    <w:rsid w:val="00AA166E"/>
    <w:rsid w:val="00AA67C0"/>
    <w:rsid w:val="00AA71F3"/>
    <w:rsid w:val="00AB06DA"/>
    <w:rsid w:val="00AB0DBD"/>
    <w:rsid w:val="00AB4529"/>
    <w:rsid w:val="00AB62B1"/>
    <w:rsid w:val="00AB709C"/>
    <w:rsid w:val="00AB7CFA"/>
    <w:rsid w:val="00AC183F"/>
    <w:rsid w:val="00AC5E2B"/>
    <w:rsid w:val="00AC6D7A"/>
    <w:rsid w:val="00AD1037"/>
    <w:rsid w:val="00AD1760"/>
    <w:rsid w:val="00AD5364"/>
    <w:rsid w:val="00AD71BC"/>
    <w:rsid w:val="00AE00D0"/>
    <w:rsid w:val="00AE70BA"/>
    <w:rsid w:val="00B046DE"/>
    <w:rsid w:val="00B0501D"/>
    <w:rsid w:val="00B050C7"/>
    <w:rsid w:val="00B06222"/>
    <w:rsid w:val="00B17C79"/>
    <w:rsid w:val="00B21E5F"/>
    <w:rsid w:val="00B23D27"/>
    <w:rsid w:val="00B309D3"/>
    <w:rsid w:val="00B349A6"/>
    <w:rsid w:val="00B350FA"/>
    <w:rsid w:val="00B35105"/>
    <w:rsid w:val="00B35794"/>
    <w:rsid w:val="00B37626"/>
    <w:rsid w:val="00B43055"/>
    <w:rsid w:val="00B46099"/>
    <w:rsid w:val="00B52BF7"/>
    <w:rsid w:val="00B54636"/>
    <w:rsid w:val="00B62134"/>
    <w:rsid w:val="00B63599"/>
    <w:rsid w:val="00B7243E"/>
    <w:rsid w:val="00B81CCF"/>
    <w:rsid w:val="00B85C5A"/>
    <w:rsid w:val="00B87859"/>
    <w:rsid w:val="00B90087"/>
    <w:rsid w:val="00B9016A"/>
    <w:rsid w:val="00B92F50"/>
    <w:rsid w:val="00B976F3"/>
    <w:rsid w:val="00BA07EE"/>
    <w:rsid w:val="00BA328E"/>
    <w:rsid w:val="00BB4FB3"/>
    <w:rsid w:val="00BB5236"/>
    <w:rsid w:val="00BB6951"/>
    <w:rsid w:val="00BC2E9F"/>
    <w:rsid w:val="00BC61E3"/>
    <w:rsid w:val="00BD3518"/>
    <w:rsid w:val="00BD4C18"/>
    <w:rsid w:val="00BD69A8"/>
    <w:rsid w:val="00BD77A6"/>
    <w:rsid w:val="00BE2274"/>
    <w:rsid w:val="00BE5567"/>
    <w:rsid w:val="00BF0FE1"/>
    <w:rsid w:val="00C0088C"/>
    <w:rsid w:val="00C01136"/>
    <w:rsid w:val="00C035C2"/>
    <w:rsid w:val="00C0660D"/>
    <w:rsid w:val="00C222A5"/>
    <w:rsid w:val="00C22418"/>
    <w:rsid w:val="00C27451"/>
    <w:rsid w:val="00C33807"/>
    <w:rsid w:val="00C3392A"/>
    <w:rsid w:val="00C43A25"/>
    <w:rsid w:val="00C51D49"/>
    <w:rsid w:val="00C62870"/>
    <w:rsid w:val="00C651D0"/>
    <w:rsid w:val="00C65DFF"/>
    <w:rsid w:val="00C66440"/>
    <w:rsid w:val="00C67535"/>
    <w:rsid w:val="00C77DE5"/>
    <w:rsid w:val="00C9174F"/>
    <w:rsid w:val="00CA6A32"/>
    <w:rsid w:val="00CB3CFF"/>
    <w:rsid w:val="00CB600A"/>
    <w:rsid w:val="00CB6207"/>
    <w:rsid w:val="00CC3D6D"/>
    <w:rsid w:val="00CC5884"/>
    <w:rsid w:val="00CC749C"/>
    <w:rsid w:val="00CD647C"/>
    <w:rsid w:val="00CE124D"/>
    <w:rsid w:val="00CE20DC"/>
    <w:rsid w:val="00CF3E88"/>
    <w:rsid w:val="00CF7F2E"/>
    <w:rsid w:val="00D01D09"/>
    <w:rsid w:val="00D05077"/>
    <w:rsid w:val="00D07007"/>
    <w:rsid w:val="00D07ABA"/>
    <w:rsid w:val="00D10597"/>
    <w:rsid w:val="00D136EE"/>
    <w:rsid w:val="00D14E22"/>
    <w:rsid w:val="00D25AAF"/>
    <w:rsid w:val="00D307F6"/>
    <w:rsid w:val="00D33B38"/>
    <w:rsid w:val="00D458DA"/>
    <w:rsid w:val="00D500AD"/>
    <w:rsid w:val="00D715CB"/>
    <w:rsid w:val="00D722D4"/>
    <w:rsid w:val="00D8626A"/>
    <w:rsid w:val="00DA5C1C"/>
    <w:rsid w:val="00DB2742"/>
    <w:rsid w:val="00DB3214"/>
    <w:rsid w:val="00DC1B7E"/>
    <w:rsid w:val="00DD2B65"/>
    <w:rsid w:val="00DD7F63"/>
    <w:rsid w:val="00DE1053"/>
    <w:rsid w:val="00E005C5"/>
    <w:rsid w:val="00E01CDE"/>
    <w:rsid w:val="00E05928"/>
    <w:rsid w:val="00E17975"/>
    <w:rsid w:val="00E17CDB"/>
    <w:rsid w:val="00E25B9F"/>
    <w:rsid w:val="00E267F0"/>
    <w:rsid w:val="00E26FF8"/>
    <w:rsid w:val="00E35772"/>
    <w:rsid w:val="00E36E11"/>
    <w:rsid w:val="00E449B3"/>
    <w:rsid w:val="00E54E94"/>
    <w:rsid w:val="00E60A50"/>
    <w:rsid w:val="00E60A9C"/>
    <w:rsid w:val="00E62B80"/>
    <w:rsid w:val="00E672B5"/>
    <w:rsid w:val="00E72BCF"/>
    <w:rsid w:val="00E7757B"/>
    <w:rsid w:val="00E80C6D"/>
    <w:rsid w:val="00E8256A"/>
    <w:rsid w:val="00E84C18"/>
    <w:rsid w:val="00E85BA6"/>
    <w:rsid w:val="00E97053"/>
    <w:rsid w:val="00EA426D"/>
    <w:rsid w:val="00EA54C9"/>
    <w:rsid w:val="00EA7380"/>
    <w:rsid w:val="00EA79B1"/>
    <w:rsid w:val="00EB3C16"/>
    <w:rsid w:val="00EC19C9"/>
    <w:rsid w:val="00ED09F4"/>
    <w:rsid w:val="00ED554C"/>
    <w:rsid w:val="00ED6345"/>
    <w:rsid w:val="00EE0987"/>
    <w:rsid w:val="00EE4FE0"/>
    <w:rsid w:val="00EE74E4"/>
    <w:rsid w:val="00EF20A5"/>
    <w:rsid w:val="00EF5956"/>
    <w:rsid w:val="00EF6820"/>
    <w:rsid w:val="00F00BE2"/>
    <w:rsid w:val="00F01CE6"/>
    <w:rsid w:val="00F061BF"/>
    <w:rsid w:val="00F146C4"/>
    <w:rsid w:val="00F21EDD"/>
    <w:rsid w:val="00F23D4E"/>
    <w:rsid w:val="00F24EA5"/>
    <w:rsid w:val="00F26E97"/>
    <w:rsid w:val="00F317B7"/>
    <w:rsid w:val="00F32FCD"/>
    <w:rsid w:val="00F35383"/>
    <w:rsid w:val="00F35F1E"/>
    <w:rsid w:val="00F443E3"/>
    <w:rsid w:val="00F46450"/>
    <w:rsid w:val="00F525E6"/>
    <w:rsid w:val="00F6494B"/>
    <w:rsid w:val="00F7059D"/>
    <w:rsid w:val="00F707A6"/>
    <w:rsid w:val="00F73831"/>
    <w:rsid w:val="00F74970"/>
    <w:rsid w:val="00F75385"/>
    <w:rsid w:val="00F755BB"/>
    <w:rsid w:val="00F75C55"/>
    <w:rsid w:val="00F8342E"/>
    <w:rsid w:val="00F85ECB"/>
    <w:rsid w:val="00FA4340"/>
    <w:rsid w:val="00FA59C3"/>
    <w:rsid w:val="00FA6768"/>
    <w:rsid w:val="00FA73B8"/>
    <w:rsid w:val="00FB4BC2"/>
    <w:rsid w:val="00FC5CFF"/>
    <w:rsid w:val="00FC783C"/>
    <w:rsid w:val="00FD5291"/>
    <w:rsid w:val="00FD5D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3DAA5"/>
  <w15:docId w15:val="{7AFEFC16-43BA-4D43-8F0A-44C4983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Open Sans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CD"/>
    <w:pPr>
      <w:spacing w:before="160"/>
    </w:pPr>
    <w:rPr>
      <w:rFonts w:ascii="Open Sans" w:hAnsi="Open Sans"/>
      <w:color w:val="3C3C3C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11"/>
    <w:pPr>
      <w:keepNext/>
      <w:keepLines/>
      <w:spacing w:before="480"/>
      <w:outlineLvl w:val="0"/>
    </w:pPr>
    <w:rPr>
      <w:rFonts w:ascii="Lato" w:eastAsia="MS Mincho" w:hAnsi="Lato"/>
      <w:b/>
      <w:bCs/>
      <w:color w:val="6C002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949"/>
    <w:pPr>
      <w:keepNext/>
      <w:keepLines/>
      <w:spacing w:before="0" w:line="276" w:lineRule="auto"/>
      <w:outlineLvl w:val="1"/>
    </w:pPr>
    <w:rPr>
      <w:rFonts w:ascii="Lato" w:eastAsia="MS Mincho" w:hAnsi="Lato"/>
      <w:bCs/>
      <w:caps/>
      <w:color w:val="797979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8D8D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D307F6"/>
    <w:pPr>
      <w:tabs>
        <w:tab w:val="center" w:pos="4680"/>
        <w:tab w:val="right" w:pos="9360"/>
      </w:tabs>
    </w:pPr>
    <w:rPr>
      <w:rFonts w:eastAsia="Calibri"/>
      <w:i/>
      <w:color w:val="797979"/>
      <w:sz w:val="18"/>
    </w:rPr>
  </w:style>
  <w:style w:type="character" w:customStyle="1" w:styleId="HeaderChar">
    <w:name w:val="Header Char"/>
    <w:link w:val="Header"/>
    <w:uiPriority w:val="99"/>
    <w:rsid w:val="00D307F6"/>
    <w:rPr>
      <w:rFonts w:ascii="Open Sans" w:eastAsia="Calibri" w:hAnsi="Open Sans" w:cs="Times New Roman"/>
      <w:i/>
      <w:color w:val="79797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19"/>
    <w:rPr>
      <w:rFonts w:ascii="Tahoma" w:hAnsi="Tahoma" w:cs="Tahoma"/>
      <w:color w:val="404040" w:themeColor="background1" w:themeShade="4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8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07F6"/>
    <w:pPr>
      <w:tabs>
        <w:tab w:val="center" w:pos="4680"/>
        <w:tab w:val="right" w:pos="9360"/>
      </w:tabs>
    </w:pPr>
    <w:rPr>
      <w:i/>
      <w:color w:val="797979"/>
      <w:sz w:val="18"/>
    </w:rPr>
  </w:style>
  <w:style w:type="character" w:customStyle="1" w:styleId="FooterChar">
    <w:name w:val="Footer Char"/>
    <w:link w:val="Footer"/>
    <w:uiPriority w:val="99"/>
    <w:rsid w:val="00D307F6"/>
    <w:rPr>
      <w:rFonts w:ascii="Open Sans" w:hAnsi="Open Sans"/>
      <w:i/>
      <w:color w:val="797979"/>
      <w:sz w:val="18"/>
    </w:rPr>
  </w:style>
  <w:style w:type="character" w:styleId="CommentReference">
    <w:name w:val="annotation reference"/>
    <w:uiPriority w:val="99"/>
    <w:semiHidden/>
    <w:unhideWhenUsed/>
    <w:rsid w:val="006F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CF"/>
    <w:pPr>
      <w:spacing w:after="160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FC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CF"/>
    <w:pPr>
      <w:spacing w:after="0"/>
    </w:pPr>
    <w:rPr>
      <w:rFonts w:ascii="Arial" w:hAnsi="Arial"/>
      <w:b/>
      <w:bCs/>
      <w:color w:val="404040" w:themeColor="background1" w:themeShade="40"/>
    </w:rPr>
  </w:style>
  <w:style w:type="character" w:customStyle="1" w:styleId="CommentSubjectChar">
    <w:name w:val="Comment Subject Char"/>
    <w:link w:val="CommentSubject"/>
    <w:uiPriority w:val="99"/>
    <w:semiHidden/>
    <w:rsid w:val="006F2FCF"/>
    <w:rPr>
      <w:rFonts w:ascii="Open Sans" w:hAnsi="Open Sans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36E11"/>
    <w:rPr>
      <w:rFonts w:ascii="Lato" w:eastAsia="MS Mincho" w:hAnsi="Lato" w:cs="Times New Roman"/>
      <w:b/>
      <w:bCs/>
      <w:color w:val="6C002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6E11"/>
    <w:pPr>
      <w:spacing w:line="276" w:lineRule="auto"/>
      <w:outlineLvl w:val="9"/>
    </w:pPr>
    <w:rPr>
      <w:color w:val="720026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6E1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36E11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36E1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6E11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6E11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6E11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6E11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6E11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6E11"/>
    <w:pPr>
      <w:ind w:left="1760"/>
    </w:pPr>
    <w:rPr>
      <w:szCs w:val="20"/>
    </w:rPr>
  </w:style>
  <w:style w:type="paragraph" w:customStyle="1" w:styleId="CoverTitle">
    <w:name w:val="Cover Title"/>
    <w:basedOn w:val="Heading1"/>
    <w:autoRedefine/>
    <w:qFormat/>
    <w:rsid w:val="00672A76"/>
    <w:pPr>
      <w:spacing w:before="0"/>
    </w:pPr>
    <w:rPr>
      <w:b w:val="0"/>
      <w:color w:val="990033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7F6"/>
    <w:pPr>
      <w:numPr>
        <w:ilvl w:val="1"/>
      </w:numPr>
    </w:pPr>
    <w:rPr>
      <w:rFonts w:ascii="Lato" w:eastAsia="MS Mincho" w:hAnsi="Lato"/>
      <w:i/>
      <w:iCs/>
      <w:color w:val="7979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07F6"/>
    <w:rPr>
      <w:rFonts w:ascii="Lato" w:eastAsia="MS Mincho" w:hAnsi="Lato" w:cs="Times New Roman"/>
      <w:i/>
      <w:iCs/>
      <w:color w:val="797979"/>
      <w:spacing w:val="15"/>
      <w:sz w:val="24"/>
      <w:szCs w:val="24"/>
    </w:rPr>
  </w:style>
  <w:style w:type="paragraph" w:customStyle="1" w:styleId="Coversubtitle">
    <w:name w:val="Cover subtitle"/>
    <w:basedOn w:val="Subtitle"/>
    <w:autoRedefine/>
    <w:qFormat/>
    <w:rsid w:val="00055720"/>
    <w:pPr>
      <w:spacing w:before="0"/>
    </w:pPr>
    <w:rPr>
      <w:rFonts w:asciiTheme="minorHAnsi" w:eastAsiaTheme="majorEastAsia" w:hAnsiTheme="minorHAnsi" w:cstheme="minorHAnsi"/>
      <w:noProof/>
      <w:color w:val="808080" w:themeColor="background1" w:themeShade="80"/>
      <w:sz w:val="22"/>
      <w:szCs w:val="22"/>
    </w:rPr>
  </w:style>
  <w:style w:type="character" w:customStyle="1" w:styleId="Heading2Char">
    <w:name w:val="Heading 2 Char"/>
    <w:link w:val="Heading2"/>
    <w:uiPriority w:val="9"/>
    <w:rsid w:val="008E7949"/>
    <w:rPr>
      <w:rFonts w:ascii="Lato" w:eastAsia="MS Mincho" w:hAnsi="Lato"/>
      <w:bCs/>
      <w:caps/>
      <w:color w:val="797979"/>
      <w:sz w:val="28"/>
      <w:szCs w:val="48"/>
    </w:rPr>
  </w:style>
  <w:style w:type="character" w:styleId="SubtleEmphasis">
    <w:name w:val="Subtle Emphasis"/>
    <w:uiPriority w:val="19"/>
    <w:qFormat/>
    <w:rsid w:val="00D307F6"/>
    <w:rPr>
      <w:i/>
      <w:iCs/>
      <w:color w:val="990033"/>
    </w:rPr>
  </w:style>
  <w:style w:type="character" w:styleId="IntenseEmphasis">
    <w:name w:val="Intense Emphasis"/>
    <w:uiPriority w:val="21"/>
    <w:qFormat/>
    <w:rsid w:val="00E005C5"/>
    <w:rPr>
      <w:rFonts w:ascii="Lato Light" w:hAnsi="Lato Light"/>
      <w:b w:val="0"/>
      <w:bCs/>
      <w:i/>
      <w:iCs/>
      <w:color w:val="D8D8D8" w:themeColor="accent1"/>
      <w:sz w:val="32"/>
    </w:rPr>
  </w:style>
  <w:style w:type="character" w:styleId="SubtleReference">
    <w:name w:val="Subtle Reference"/>
    <w:uiPriority w:val="31"/>
    <w:qFormat/>
    <w:rsid w:val="00D307F6"/>
    <w:rPr>
      <w:smallCaps/>
      <w:color w:val="990033"/>
      <w:u w:val="none"/>
    </w:rPr>
  </w:style>
  <w:style w:type="character" w:styleId="IntenseReference">
    <w:name w:val="Intense Reference"/>
    <w:uiPriority w:val="32"/>
    <w:qFormat/>
    <w:rsid w:val="00D307F6"/>
    <w:rPr>
      <w:rFonts w:ascii="Lato Light" w:hAnsi="Lato Light"/>
      <w:b w:val="0"/>
      <w:bCs/>
      <w:smallCaps/>
      <w:color w:val="990033"/>
      <w:spacing w:val="5"/>
      <w:sz w:val="36"/>
      <w:u w:val="none"/>
    </w:rPr>
  </w:style>
  <w:style w:type="character" w:styleId="BookTitle">
    <w:name w:val="Book Title"/>
    <w:uiPriority w:val="33"/>
    <w:qFormat/>
    <w:rsid w:val="00D307F6"/>
    <w:rPr>
      <w:b w:val="0"/>
      <w:bCs/>
      <w:smallCaps/>
      <w:color w:val="3C3C3C"/>
      <w:spacing w:val="5"/>
    </w:rPr>
  </w:style>
  <w:style w:type="character" w:styleId="Strong">
    <w:name w:val="Strong"/>
    <w:uiPriority w:val="22"/>
    <w:qFormat/>
    <w:rsid w:val="00D307F6"/>
    <w:rPr>
      <w:rFonts w:ascii="Open Sans" w:hAnsi="Open Sans"/>
      <w:b/>
      <w:bCs/>
      <w:i w:val="0"/>
      <w:color w:val="3C3C3C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07F6"/>
    <w:pPr>
      <w:pBdr>
        <w:bottom w:val="single" w:sz="2" w:space="4" w:color="797979"/>
      </w:pBdr>
      <w:spacing w:before="200" w:after="280"/>
      <w:ind w:left="936" w:right="936"/>
    </w:pPr>
    <w:rPr>
      <w:rFonts w:ascii="Lato Light" w:hAnsi="Lato Light"/>
      <w:bCs/>
      <w:i/>
      <w:iCs/>
      <w:color w:val="990033"/>
      <w:sz w:val="28"/>
    </w:rPr>
  </w:style>
  <w:style w:type="character" w:customStyle="1" w:styleId="IntenseQuoteChar">
    <w:name w:val="Intense Quote Char"/>
    <w:link w:val="IntenseQuote"/>
    <w:uiPriority w:val="30"/>
    <w:rsid w:val="00D307F6"/>
    <w:rPr>
      <w:rFonts w:ascii="Lato Light" w:hAnsi="Lato Light"/>
      <w:bCs/>
      <w:i/>
      <w:iCs/>
      <w:color w:val="990033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90F8F"/>
    <w:pPr>
      <w:pBdr>
        <w:bottom w:val="single" w:sz="8" w:space="4" w:color="990033"/>
      </w:pBdr>
      <w:spacing w:before="0" w:after="300"/>
      <w:contextualSpacing/>
    </w:pPr>
    <w:rPr>
      <w:rFonts w:ascii="Lato" w:eastAsia="MS Mincho" w:hAnsi="Lato"/>
      <w:color w:val="BFBFBF" w:themeColor="background1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0F8F"/>
    <w:rPr>
      <w:rFonts w:ascii="Lato" w:eastAsia="MS Mincho" w:hAnsi="Lato"/>
      <w:color w:val="BFBFBF" w:themeColor="background1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21650"/>
    <w:rPr>
      <w:rFonts w:asciiTheme="majorHAnsi" w:eastAsiaTheme="majorEastAsia" w:hAnsiTheme="majorHAnsi" w:cstheme="majorBidi"/>
      <w:b/>
      <w:bCs/>
      <w:color w:val="D8D8D8" w:themeColor="accent1"/>
      <w:szCs w:val="22"/>
    </w:rPr>
  </w:style>
  <w:style w:type="character" w:styleId="Emphasis">
    <w:name w:val="Emphasis"/>
    <w:basedOn w:val="DefaultParagraphFont"/>
    <w:uiPriority w:val="20"/>
    <w:qFormat/>
    <w:rsid w:val="00AB4529"/>
    <w:rPr>
      <w:i/>
      <w:iCs/>
    </w:rPr>
  </w:style>
  <w:style w:type="paragraph" w:styleId="NoSpacing">
    <w:name w:val="No Spacing"/>
    <w:uiPriority w:val="1"/>
    <w:qFormat/>
    <w:rsid w:val="00AB4529"/>
    <w:rPr>
      <w:rFonts w:ascii="Open Sans" w:hAnsi="Open Sans"/>
      <w:color w:val="3C3C3C"/>
      <w:szCs w:val="22"/>
    </w:rPr>
  </w:style>
  <w:style w:type="character" w:styleId="Hyperlink">
    <w:name w:val="Hyperlink"/>
    <w:basedOn w:val="DefaultParagraphFont"/>
    <w:uiPriority w:val="99"/>
    <w:unhideWhenUsed/>
    <w:rsid w:val="00AC5E2B"/>
    <w:rPr>
      <w:color w:val="26262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2B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99"/>
    <w:rsid w:val="00CA6A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EBEB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EBEB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647C"/>
    <w:tblPr>
      <w:tblStyleRowBandSize w:val="1"/>
      <w:tblStyleColBandSize w:val="1"/>
      <w:tblBorders>
        <w:top w:val="single" w:sz="4" w:space="0" w:color="D8D8D8" w:themeColor="accent1"/>
        <w:left w:val="single" w:sz="4" w:space="0" w:color="D8D8D8" w:themeColor="accent1"/>
        <w:bottom w:val="single" w:sz="4" w:space="0" w:color="D8D8D8" w:themeColor="accent1"/>
        <w:right w:val="single" w:sz="4" w:space="0" w:color="D8D8D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1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1"/>
          <w:right w:val="single" w:sz="4" w:space="0" w:color="D8D8D8" w:themeColor="accent1"/>
        </w:tcBorders>
      </w:tcPr>
    </w:tblStylePr>
    <w:tblStylePr w:type="band1Horz">
      <w:tblPr/>
      <w:tcPr>
        <w:tcBorders>
          <w:top w:val="single" w:sz="4" w:space="0" w:color="D8D8D8" w:themeColor="accent1"/>
          <w:bottom w:val="single" w:sz="4" w:space="0" w:color="D8D8D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1"/>
          <w:left w:val="nil"/>
        </w:tcBorders>
      </w:tcPr>
    </w:tblStylePr>
    <w:tblStylePr w:type="swCell">
      <w:tblPr/>
      <w:tcPr>
        <w:tcBorders>
          <w:top w:val="double" w:sz="4" w:space="0" w:color="D8D8D8" w:themeColor="accent1"/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D64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072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0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DE0"/>
    <w:rPr>
      <w:color w:val="A5A5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consin.edu/ohrwd/title-and-total-compensation-study/job-framewor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WSA-OfficeTheme">
  <a:themeElements>
    <a:clrScheme name="UWSA">
      <a:dk1>
        <a:srgbClr val="7F7F7F"/>
      </a:dk1>
      <a:lt1>
        <a:sysClr val="window" lastClr="FFFFFF"/>
      </a:lt1>
      <a:dk2>
        <a:srgbClr val="D0CECE"/>
      </a:dk2>
      <a:lt2>
        <a:srgbClr val="E7E6E6"/>
      </a:lt2>
      <a:accent1>
        <a:srgbClr val="D8D8D8"/>
      </a:accent1>
      <a:accent2>
        <a:srgbClr val="7F7F7F"/>
      </a:accent2>
      <a:accent3>
        <a:srgbClr val="990033"/>
      </a:accent3>
      <a:accent4>
        <a:srgbClr val="700025"/>
      </a:accent4>
      <a:accent5>
        <a:srgbClr val="3A3838"/>
      </a:accent5>
      <a:accent6>
        <a:srgbClr val="54001C"/>
      </a:accent6>
      <a:hlink>
        <a:srgbClr val="262626"/>
      </a:hlink>
      <a:folHlink>
        <a:srgbClr val="A5A5A5"/>
      </a:folHlink>
    </a:clrScheme>
    <a:fontScheme name="UWSA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88B2CFDC7BC439067E369DCBDCAAF" ma:contentTypeVersion="5" ma:contentTypeDescription="Create a new document." ma:contentTypeScope="" ma:versionID="003fa7ad348bd47ed5df4913bf184207">
  <xsd:schema xmlns:xsd="http://www.w3.org/2001/XMLSchema" xmlns:xs="http://www.w3.org/2001/XMLSchema" xmlns:p="http://schemas.microsoft.com/office/2006/metadata/properties" xmlns:ns2="64171cb5-d439-48b9-b7bf-8fb210eab4df" targetNamespace="http://schemas.microsoft.com/office/2006/metadata/properties" ma:root="true" ma:fieldsID="e05903ff976aadcbc5aaa0a83711d812" ns2:_="">
    <xsd:import namespace="64171cb5-d439-48b9-b7bf-8fb210eab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1cb5-d439-48b9-b7bf-8fb210ea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CB47-3C30-4635-BA63-089705E61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97197-833D-41B2-86D1-FD1414EED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9CD2E-A03A-4F0A-9E47-66A8EACC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71cb5-d439-48b9-b7bf-8fb210ea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9D9C2-6AFE-4601-8181-086D63B5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and Total Compensation</vt:lpstr>
    </vt:vector>
  </TitlesOfParts>
  <Company>UW System Administration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and Total Compensation</dc:title>
  <dc:creator>Nicole Anspach</dc:creator>
  <cp:lastModifiedBy>Tom Thieding</cp:lastModifiedBy>
  <cp:revision>2</cp:revision>
  <cp:lastPrinted>2019-05-09T16:15:00Z</cp:lastPrinted>
  <dcterms:created xsi:type="dcterms:W3CDTF">2019-05-31T14:28:00Z</dcterms:created>
  <dcterms:modified xsi:type="dcterms:W3CDTF">2019-05-31T14:28:00Z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0x010100C0D88B2CFDC7BC439067E369DCBDCAAF</vt:lpwstr>
  </property>
</Properties>
</file>