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4065D" w14:textId="77777777" w:rsidR="007574BF" w:rsidRDefault="007574BF" w:rsidP="007574BF">
      <w:pPr>
        <w:pStyle w:val="Footer"/>
      </w:pPr>
      <w:bookmarkStart w:id="0" w:name="_Hlk181193908"/>
      <w:bookmarkStart w:id="1" w:name="_Hlk180078697"/>
      <w:r>
        <w:t>Distributed by UW News Service, June 2, 2025</w:t>
      </w:r>
    </w:p>
    <w:p w14:paraId="17251872" w14:textId="77777777" w:rsidR="007574BF" w:rsidRDefault="007574BF" w:rsidP="007574BF">
      <w:pPr>
        <w:rPr>
          <w:rFonts w:ascii="Open Sans" w:hAnsi="Open Sans" w:cs="Open Sans"/>
          <w:sz w:val="20"/>
          <w:szCs w:val="20"/>
        </w:rPr>
      </w:pPr>
    </w:p>
    <w:p w14:paraId="05278E3B" w14:textId="77777777" w:rsidR="007574BF" w:rsidRDefault="007574BF" w:rsidP="007574BF">
      <w:r w:rsidRPr="00292972">
        <w:rPr>
          <w:rFonts w:ascii="Open Sans" w:hAnsi="Open Sans" w:cs="Open Sans"/>
          <w:sz w:val="20"/>
          <w:szCs w:val="20"/>
        </w:rPr>
        <w:t>Link to original story:</w:t>
      </w:r>
      <w:r>
        <w:t xml:space="preserve"> </w:t>
      </w:r>
      <w:hyperlink r:id="rId6" w:history="1">
        <w:r w:rsidRPr="000A5F48">
          <w:rPr>
            <w:rStyle w:val="Hyperlink"/>
          </w:rPr>
          <w:t>https://www.uwsuper.edu/about/news/womens-lacrosse-program-to-be-affiliate-member-of-wiac/</w:t>
        </w:r>
      </w:hyperlink>
    </w:p>
    <w:bookmarkEnd w:id="0"/>
    <w:p w14:paraId="5988257B" w14:textId="77777777" w:rsidR="007574BF" w:rsidRDefault="007574BF" w:rsidP="007574BF">
      <w:pPr>
        <w:rPr>
          <w:rFonts w:ascii="Open Sans" w:hAnsi="Open Sans" w:cs="Open Sans"/>
          <w:sz w:val="20"/>
          <w:szCs w:val="20"/>
        </w:rPr>
      </w:pPr>
    </w:p>
    <w:bookmarkEnd w:id="1"/>
    <w:p w14:paraId="5712B46D" w14:textId="77777777" w:rsidR="007574BF" w:rsidRPr="002B1BF7" w:rsidRDefault="007574BF" w:rsidP="007574BF">
      <w:pPr>
        <w:pStyle w:val="NormalWeb"/>
        <w:spacing w:after="150"/>
        <w:rPr>
          <w:rFonts w:ascii="Montserrat" w:hAnsi="Montserrat"/>
          <w:b/>
          <w:bCs/>
          <w:color w:val="000000"/>
          <w:kern w:val="36"/>
          <w:sz w:val="48"/>
          <w:szCs w:val="48"/>
        </w:rPr>
      </w:pPr>
      <w:r w:rsidRPr="002B1BF7">
        <w:rPr>
          <w:rFonts w:ascii="Montserrat" w:hAnsi="Montserrat"/>
          <w:b/>
          <w:bCs/>
          <w:color w:val="000000"/>
          <w:kern w:val="36"/>
          <w:sz w:val="48"/>
          <w:szCs w:val="48"/>
        </w:rPr>
        <w:t>Women’s lacrosse program to be affiliate member of WIAC</w:t>
      </w:r>
    </w:p>
    <w:p w14:paraId="6D0AC15B" w14:textId="0298BA91" w:rsidR="00021F42" w:rsidRDefault="00E7408C" w:rsidP="00021F42">
      <w:r>
        <w:t>Story by</w:t>
      </w:r>
      <w:r w:rsidR="00C369A9">
        <w:t xml:space="preserve"> </w:t>
      </w:r>
      <w:r w:rsidR="00021F42">
        <w:t>UW-Superior</w:t>
      </w:r>
    </w:p>
    <w:p w14:paraId="5514677B" w14:textId="1A4DD0F9" w:rsidR="00F22C1E" w:rsidRPr="006E7FE9" w:rsidRDefault="007574BF" w:rsidP="00E14090">
      <w:pPr>
        <w:pStyle w:val="NormalWeb"/>
        <w:rPr>
          <w:rFonts w:ascii="Calibri" w:hAnsi="Calibri" w:cs="Calibri"/>
          <w:color w:val="000000"/>
        </w:rPr>
      </w:pPr>
      <w:r w:rsidRPr="007574BF">
        <w:rPr>
          <w:rFonts w:ascii="Calibri" w:hAnsi="Calibri" w:cs="Calibri"/>
          <w:color w:val="000000"/>
        </w:rPr>
        <w:t>The University of Wisconsin-Superior and Yellowjacket Athletics have announced the </w:t>
      </w:r>
      <w:hyperlink r:id="rId7" w:history="1">
        <w:r w:rsidRPr="007574BF">
          <w:rPr>
            <w:rStyle w:val="Hyperlink"/>
            <w:rFonts w:ascii="Calibri" w:hAnsi="Calibri" w:cs="Calibri"/>
          </w:rPr>
          <w:t>Yellowjacket women’s lacrosse</w:t>
        </w:r>
      </w:hyperlink>
      <w:r w:rsidRPr="007574BF">
        <w:rPr>
          <w:rFonts w:ascii="Calibri" w:hAnsi="Calibri" w:cs="Calibri"/>
          <w:color w:val="000000"/>
        </w:rPr>
        <w:t> program has been approved as an affiliate member of the Wisconsin Intercollegiate Athletic Conference (WIAC).</w:t>
      </w:r>
      <w:r w:rsidRPr="007574BF">
        <w:rPr>
          <w:rFonts w:ascii="Calibri" w:hAnsi="Calibri" w:cs="Calibri"/>
          <w:color w:val="000000"/>
        </w:rPr>
        <w:br/>
        <w:t> </w:t>
      </w:r>
      <w:r w:rsidRPr="007574BF">
        <w:rPr>
          <w:rFonts w:ascii="Calibri" w:hAnsi="Calibri" w:cs="Calibri"/>
          <w:color w:val="000000"/>
        </w:rPr>
        <w:br/>
        <w:t>UW-Superior, wh</w:t>
      </w:r>
      <w:r w:rsidR="0058503E">
        <w:rPr>
          <w:rFonts w:ascii="Calibri" w:hAnsi="Calibri" w:cs="Calibri"/>
          <w:color w:val="000000"/>
        </w:rPr>
        <w:t>ich</w:t>
      </w:r>
      <w:r w:rsidRPr="007574BF">
        <w:rPr>
          <w:rFonts w:ascii="Calibri" w:hAnsi="Calibri" w:cs="Calibri"/>
          <w:color w:val="000000"/>
        </w:rPr>
        <w:t xml:space="preserve"> is currently an affiliate member of the WIAC in men’s and women’s ice hockey and was a full conference member until joining the Upper Midwest Athletic Conference (UMAC) in 2015, will begin varsity women’s lacrosse play during the 2026-27 year.</w:t>
      </w:r>
      <w:r w:rsidRPr="007574BF">
        <w:rPr>
          <w:rFonts w:ascii="Calibri" w:hAnsi="Calibri" w:cs="Calibri"/>
          <w:color w:val="000000"/>
        </w:rPr>
        <w:br/>
        <w:t> </w:t>
      </w:r>
      <w:r w:rsidRPr="007574BF">
        <w:rPr>
          <w:rFonts w:ascii="Calibri" w:hAnsi="Calibri" w:cs="Calibri"/>
          <w:color w:val="000000"/>
        </w:rPr>
        <w:br/>
        <w:t>“We are excited to be joining the WIAC and offer a strong competitive home for our women’s lacrosse program. Our membership aligns with our goal of providing our student-athletes with a competitive and rewarding experience,” said UW-Superior Director of Athletics </w:t>
      </w:r>
      <w:hyperlink r:id="rId8" w:history="1">
        <w:r w:rsidRPr="007574BF">
          <w:rPr>
            <w:rStyle w:val="Hyperlink"/>
            <w:rFonts w:ascii="Calibri" w:hAnsi="Calibri" w:cs="Calibri"/>
          </w:rPr>
          <w:t>Nick Bursik</w:t>
        </w:r>
      </w:hyperlink>
      <w:r w:rsidRPr="007574BF">
        <w:rPr>
          <w:rFonts w:ascii="Calibri" w:hAnsi="Calibri" w:cs="Calibri"/>
          <w:color w:val="000000"/>
        </w:rPr>
        <w:t>.</w:t>
      </w:r>
      <w:r w:rsidRPr="007574BF">
        <w:rPr>
          <w:rFonts w:ascii="Calibri" w:hAnsi="Calibri" w:cs="Calibri"/>
          <w:color w:val="000000"/>
        </w:rPr>
        <w:br/>
        <w:t> </w:t>
      </w:r>
      <w:r w:rsidRPr="007574BF">
        <w:rPr>
          <w:rFonts w:ascii="Calibri" w:hAnsi="Calibri" w:cs="Calibri"/>
          <w:color w:val="000000"/>
        </w:rPr>
        <w:br/>
        <w:t>The WIAC is currently in its fourth season of sponsoring women’s lacrosse as a championship sport, and the circuit will begin receiving an automatic qualifier into the NCAA tournament in 2026.</w:t>
      </w:r>
      <w:r w:rsidRPr="007574BF">
        <w:rPr>
          <w:rFonts w:ascii="Calibri" w:hAnsi="Calibri" w:cs="Calibri"/>
          <w:color w:val="000000"/>
        </w:rPr>
        <w:br/>
        <w:t> </w:t>
      </w:r>
      <w:r w:rsidRPr="007574BF">
        <w:rPr>
          <w:rFonts w:ascii="Calibri" w:hAnsi="Calibri" w:cs="Calibri"/>
          <w:color w:val="000000"/>
        </w:rPr>
        <w:br/>
        <w:t>“We are excited to add another affiliate member in women’s lacrosse,” commented WIAC Commissioner Danielle Harris. “UW-Superior will fit in very well with our current membership as women’s lacrosse continues to expand in the Midwest.”</w:t>
      </w:r>
      <w:r w:rsidRPr="007574BF">
        <w:rPr>
          <w:rFonts w:ascii="Calibri" w:hAnsi="Calibri" w:cs="Calibri"/>
          <w:color w:val="000000"/>
        </w:rPr>
        <w:br/>
        <w:t> </w:t>
      </w:r>
      <w:r w:rsidRPr="007574BF">
        <w:rPr>
          <w:rFonts w:ascii="Calibri" w:hAnsi="Calibri" w:cs="Calibri"/>
          <w:color w:val="000000"/>
        </w:rPr>
        <w:br/>
        <w:t>UW-Superior is currently searching for the women’s lacrosse program’s first head coach, with a candidate expected to be hired in the next several weeks.</w:t>
      </w:r>
      <w:r w:rsidRPr="007574BF">
        <w:rPr>
          <w:rFonts w:ascii="Calibri" w:hAnsi="Calibri" w:cs="Calibri"/>
          <w:color w:val="000000"/>
        </w:rPr>
        <w:br/>
        <w:t> </w:t>
      </w:r>
      <w:r w:rsidRPr="007574BF">
        <w:rPr>
          <w:rFonts w:ascii="Calibri" w:hAnsi="Calibri" w:cs="Calibri"/>
          <w:color w:val="000000"/>
        </w:rPr>
        <w:br/>
        <w:t>For more information on the UW-Superior women’s lacrosse program, contact Yellowjacket Athletics at 715-395-4619.</w:t>
      </w:r>
    </w:p>
    <w:sectPr w:rsidR="00F22C1E" w:rsidRPr="006E7F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35B0D" w14:textId="77777777" w:rsidR="00A066B0" w:rsidRDefault="00A066B0" w:rsidP="00A066B0">
      <w:pPr>
        <w:spacing w:after="0" w:line="240" w:lineRule="auto"/>
      </w:pPr>
      <w:r>
        <w:separator/>
      </w:r>
    </w:p>
  </w:endnote>
  <w:endnote w:type="continuationSeparator" w:id="0">
    <w:p w14:paraId="78FE2D69" w14:textId="77777777" w:rsidR="00A066B0" w:rsidRDefault="00A066B0" w:rsidP="00A06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86EA3" w14:textId="77777777" w:rsidR="00A066B0" w:rsidRDefault="00A066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60749" w14:textId="77777777" w:rsidR="00A066B0" w:rsidRDefault="00A066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4C18" w14:textId="77777777" w:rsidR="00A066B0" w:rsidRDefault="00A066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3095E" w14:textId="77777777" w:rsidR="00A066B0" w:rsidRDefault="00A066B0" w:rsidP="00A066B0">
      <w:pPr>
        <w:spacing w:after="0" w:line="240" w:lineRule="auto"/>
      </w:pPr>
      <w:r>
        <w:separator/>
      </w:r>
    </w:p>
  </w:footnote>
  <w:footnote w:type="continuationSeparator" w:id="0">
    <w:p w14:paraId="7617DE7F" w14:textId="77777777" w:rsidR="00A066B0" w:rsidRDefault="00A066B0" w:rsidP="00A06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26375" w14:textId="77777777" w:rsidR="00A066B0" w:rsidRDefault="00A066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5C08FB1C" w14:textId="77777777" w:rsidR="00A066B0" w:rsidRDefault="00A066B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351AF04" w14:textId="77777777" w:rsidR="00A066B0" w:rsidRDefault="00A066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50E42" w14:textId="77777777" w:rsidR="00A066B0" w:rsidRDefault="00A066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256"/>
    <w:rsid w:val="00021F42"/>
    <w:rsid w:val="0004265E"/>
    <w:rsid w:val="00130F94"/>
    <w:rsid w:val="00173DC4"/>
    <w:rsid w:val="00182D33"/>
    <w:rsid w:val="00187847"/>
    <w:rsid w:val="00227080"/>
    <w:rsid w:val="003300D2"/>
    <w:rsid w:val="003650BB"/>
    <w:rsid w:val="00380FAC"/>
    <w:rsid w:val="00405F5D"/>
    <w:rsid w:val="004D00D9"/>
    <w:rsid w:val="0050472E"/>
    <w:rsid w:val="00574A87"/>
    <w:rsid w:val="0058503E"/>
    <w:rsid w:val="00634505"/>
    <w:rsid w:val="006E7FE9"/>
    <w:rsid w:val="00700C11"/>
    <w:rsid w:val="0071597F"/>
    <w:rsid w:val="007531A9"/>
    <w:rsid w:val="007574BF"/>
    <w:rsid w:val="00763898"/>
    <w:rsid w:val="00782232"/>
    <w:rsid w:val="007B7AB0"/>
    <w:rsid w:val="007C6690"/>
    <w:rsid w:val="007E48D3"/>
    <w:rsid w:val="00802180"/>
    <w:rsid w:val="008022CF"/>
    <w:rsid w:val="00842CEF"/>
    <w:rsid w:val="008927FE"/>
    <w:rsid w:val="008E41C1"/>
    <w:rsid w:val="0092349D"/>
    <w:rsid w:val="00945E8C"/>
    <w:rsid w:val="00A066B0"/>
    <w:rsid w:val="00A334AC"/>
    <w:rsid w:val="00A60AFC"/>
    <w:rsid w:val="00A6535F"/>
    <w:rsid w:val="00A94CC0"/>
    <w:rsid w:val="00AD57D3"/>
    <w:rsid w:val="00BD3A3D"/>
    <w:rsid w:val="00BD6E90"/>
    <w:rsid w:val="00C035BA"/>
    <w:rsid w:val="00C369A9"/>
    <w:rsid w:val="00C452BD"/>
    <w:rsid w:val="00C81239"/>
    <w:rsid w:val="00C81E86"/>
    <w:rsid w:val="00CB6FDD"/>
    <w:rsid w:val="00D02622"/>
    <w:rsid w:val="00D25256"/>
    <w:rsid w:val="00D76A60"/>
    <w:rsid w:val="00DA3F03"/>
    <w:rsid w:val="00E14090"/>
    <w:rsid w:val="00E41513"/>
    <w:rsid w:val="00E62EF5"/>
    <w:rsid w:val="00E7408C"/>
    <w:rsid w:val="00EB5886"/>
    <w:rsid w:val="00EC708C"/>
    <w:rsid w:val="00EF4ACE"/>
    <w:rsid w:val="00F22C1E"/>
    <w:rsid w:val="00F73113"/>
    <w:rsid w:val="00FA0F18"/>
    <w:rsid w:val="00FB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7DB7F"/>
  <w15:chartTrackingRefBased/>
  <w15:docId w15:val="{A9566D5F-B07D-457A-950D-4C803D30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50BB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365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0BB"/>
  </w:style>
  <w:style w:type="paragraph" w:styleId="NormalWeb">
    <w:name w:val="Normal (Web)"/>
    <w:basedOn w:val="Normal"/>
    <w:uiPriority w:val="99"/>
    <w:unhideWhenUsed/>
    <w:rsid w:val="00365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650B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76A6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6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22138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92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9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28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8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52122">
                          <w:marLeft w:val="0"/>
                          <w:marRight w:val="0"/>
                          <w:marTop w:val="0"/>
                          <w:marBottom w:val="18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52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843583">
                          <w:marLeft w:val="0"/>
                          <w:marRight w:val="0"/>
                          <w:marTop w:val="0"/>
                          <w:marBottom w:val="18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498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18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wsyellowjackets.com/staff-directory/nick-bursik/46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uwsyellowjackets.com/sports/wlax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uwsuper.edu/about/news/womens-lacrosse-program-to-be-affiliate-member-of-wiac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Pitsch</dc:creator>
  <cp:keywords/>
  <dc:description/>
  <cp:lastModifiedBy>Moore, Jennifer</cp:lastModifiedBy>
  <cp:revision>49</cp:revision>
  <dcterms:created xsi:type="dcterms:W3CDTF">2022-07-08T17:29:00Z</dcterms:created>
  <dcterms:modified xsi:type="dcterms:W3CDTF">2025-05-22T14:28:00Z</dcterms:modified>
</cp:coreProperties>
</file>