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4C7F2" w14:textId="77777777" w:rsidR="0060529E" w:rsidRPr="0060529E" w:rsidRDefault="0060529E" w:rsidP="0060529E">
      <w:pPr>
        <w:tabs>
          <w:tab w:val="center" w:pos="4680"/>
          <w:tab w:val="right" w:pos="9360"/>
        </w:tabs>
        <w:spacing w:after="0" w:line="240" w:lineRule="auto"/>
        <w:rPr>
          <w:rFonts w:ascii="Open Sans" w:hAnsi="Open Sans" w:cs="Open Sans"/>
          <w:sz w:val="20"/>
          <w:szCs w:val="20"/>
        </w:rPr>
      </w:pPr>
      <w:r w:rsidRPr="0060529E">
        <w:rPr>
          <w:rFonts w:ascii="Open Sans" w:hAnsi="Open Sans" w:cs="Open Sans"/>
          <w:sz w:val="20"/>
          <w:szCs w:val="20"/>
        </w:rPr>
        <w:t>Distributed by UW News Service, August 24, 2026</w:t>
      </w:r>
    </w:p>
    <w:p w14:paraId="35B75340" w14:textId="77777777" w:rsidR="0060529E" w:rsidRPr="0060529E" w:rsidRDefault="0060529E" w:rsidP="0060529E">
      <w:pPr>
        <w:rPr>
          <w:rFonts w:ascii="Open Sans" w:hAnsi="Open Sans" w:cs="Open Sans"/>
          <w:sz w:val="20"/>
          <w:szCs w:val="20"/>
        </w:rPr>
      </w:pPr>
    </w:p>
    <w:p w14:paraId="55018AE7" w14:textId="77777777" w:rsidR="0060529E" w:rsidRPr="0060529E" w:rsidRDefault="0060529E" w:rsidP="0060529E">
      <w:pPr>
        <w:rPr>
          <w:rFonts w:ascii="Open Sans" w:hAnsi="Open Sans" w:cs="Open Sans"/>
          <w:sz w:val="20"/>
          <w:szCs w:val="20"/>
        </w:rPr>
      </w:pPr>
      <w:r w:rsidRPr="0060529E">
        <w:rPr>
          <w:rFonts w:ascii="Open Sans" w:hAnsi="Open Sans" w:cs="Open Sans"/>
          <w:sz w:val="20"/>
          <w:szCs w:val="20"/>
        </w:rPr>
        <w:t xml:space="preserve">Link to original story: </w:t>
      </w:r>
      <w:hyperlink r:id="rId10" w:history="1">
        <w:r w:rsidRPr="0060529E">
          <w:rPr>
            <w:rFonts w:ascii="Open Sans" w:hAnsi="Open Sans" w:cs="Open Sans"/>
            <w:color w:val="0563C1" w:themeColor="hyperlink"/>
            <w:sz w:val="20"/>
            <w:szCs w:val="20"/>
            <w:u w:val="single"/>
          </w:rPr>
          <w:t>https://cai.wisc.edu/2026/07/22/predicting-where-wildfire-smoke-will-go-next/</w:t>
        </w:r>
      </w:hyperlink>
    </w:p>
    <w:p w14:paraId="373A92CA" w14:textId="77777777" w:rsidR="0060529E" w:rsidRPr="0060529E" w:rsidRDefault="0060529E" w:rsidP="0060529E">
      <w:pPr>
        <w:keepNext/>
        <w:keepLines/>
        <w:shd w:val="clear" w:color="auto" w:fill="FFFFFF"/>
        <w:spacing w:before="240" w:after="0"/>
        <w:textAlignment w:val="baseline"/>
        <w:outlineLvl w:val="0"/>
        <w:rPr>
          <w:rFonts w:ascii="Lato" w:eastAsia="Times New Roman" w:hAnsi="Lato" w:cs="Times New Roman"/>
          <w:b/>
          <w:bCs/>
          <w:color w:val="151515"/>
          <w:kern w:val="36"/>
          <w:sz w:val="44"/>
          <w:szCs w:val="44"/>
        </w:rPr>
      </w:pPr>
      <w:r w:rsidRPr="0060529E">
        <w:rPr>
          <w:rFonts w:ascii="Lato" w:eastAsia="Times New Roman" w:hAnsi="Lato" w:cs="Open Sans"/>
          <w:b/>
          <w:bCs/>
          <w:color w:val="2F5496" w:themeColor="accent1" w:themeShade="BF"/>
          <w:sz w:val="36"/>
          <w:szCs w:val="36"/>
        </w:rPr>
        <w:br/>
      </w:r>
      <w:r w:rsidRPr="0060529E">
        <w:rPr>
          <w:rFonts w:ascii="Lato" w:eastAsia="Times New Roman" w:hAnsi="Lato" w:cs="Times New Roman"/>
          <w:b/>
          <w:bCs/>
          <w:color w:val="151515"/>
          <w:kern w:val="36"/>
          <w:sz w:val="44"/>
          <w:szCs w:val="44"/>
        </w:rPr>
        <w:t>Predicting where wildfire smoke will go next</w:t>
      </w:r>
    </w:p>
    <w:p w14:paraId="4A860D0A" w14:textId="77777777" w:rsidR="00B8141E" w:rsidRDefault="00B8141E" w:rsidP="004C2EE1">
      <w:pPr>
        <w:rPr>
          <w:rFonts w:ascii="Arial" w:eastAsia="Times New Roman" w:hAnsi="Arial" w:cs="Arial"/>
          <w:color w:val="151515"/>
          <w:sz w:val="28"/>
          <w:szCs w:val="28"/>
        </w:rPr>
      </w:pPr>
    </w:p>
    <w:p w14:paraId="03D73CC3" w14:textId="72F5608E" w:rsidR="0060529E" w:rsidRDefault="00B8141E" w:rsidP="004C2EE1">
      <w:pPr>
        <w:rPr>
          <w:rFonts w:ascii="Arial" w:eastAsia="Times New Roman" w:hAnsi="Arial" w:cs="Arial"/>
          <w:color w:val="151515"/>
          <w:sz w:val="28"/>
          <w:szCs w:val="28"/>
        </w:rPr>
      </w:pPr>
      <w:r w:rsidRPr="00B8141E">
        <w:rPr>
          <w:rFonts w:ascii="Arial" w:eastAsia="Times New Roman" w:hAnsi="Arial" w:cs="Arial"/>
          <w:color w:val="151515"/>
          <w:sz w:val="28"/>
          <w:szCs w:val="28"/>
        </w:rPr>
        <w:t>A collaboration between researchers at the University of Wisconsin–Madison and Argonne National Laboratory is advancing new methods to improve air quality forecasting and public health alerts, highlighting the role of statistics in tackling real-world environmental challenges. </w:t>
      </w:r>
    </w:p>
    <w:p w14:paraId="699D2CB0" w14:textId="77777777" w:rsidR="00B8141E" w:rsidRDefault="00B8141E" w:rsidP="004C2EE1">
      <w:pPr>
        <w:rPr>
          <w:rFonts w:ascii="Arial" w:eastAsia="Times New Roman" w:hAnsi="Arial" w:cs="Arial"/>
          <w:color w:val="151515"/>
          <w:sz w:val="28"/>
          <w:szCs w:val="28"/>
        </w:rPr>
      </w:pPr>
    </w:p>
    <w:p w14:paraId="63B764C7" w14:textId="1406E9FE" w:rsidR="00B8141E" w:rsidRDefault="00BA2A83" w:rsidP="004C2EE1">
      <w:pPr>
        <w:rPr>
          <w:rFonts w:ascii="Calibri" w:hAnsi="Calibri" w:cs="Calibri"/>
        </w:rPr>
      </w:pPr>
      <w:r>
        <w:rPr>
          <w:rFonts w:ascii="Calibri" w:hAnsi="Calibri" w:cs="Calibri"/>
        </w:rPr>
        <w:t>Written by</w:t>
      </w:r>
      <w:r w:rsidR="00AC39A6" w:rsidRPr="00AC39A6">
        <w:t xml:space="preserve"> </w:t>
      </w:r>
      <w:r w:rsidR="00B8141E" w:rsidRPr="00B8141E">
        <w:rPr>
          <w:rFonts w:ascii="Calibri" w:hAnsi="Calibri" w:cs="Calibri"/>
        </w:rPr>
        <w:t>Emma Frankham</w:t>
      </w:r>
      <w:r w:rsidR="001302C5">
        <w:rPr>
          <w:rFonts w:ascii="Calibri" w:hAnsi="Calibri" w:cs="Calibri"/>
        </w:rPr>
        <w:t>, UW-Madison</w:t>
      </w:r>
    </w:p>
    <w:p w14:paraId="1BD4BF8D" w14:textId="77777777" w:rsidR="00B8141E" w:rsidRDefault="00B8141E" w:rsidP="004C2EE1">
      <w:pPr>
        <w:rPr>
          <w:rFonts w:ascii="Calibri" w:hAnsi="Calibri" w:cs="Calibri"/>
        </w:rPr>
      </w:pPr>
    </w:p>
    <w:p w14:paraId="166880C9" w14:textId="77777777" w:rsidR="002436ED" w:rsidRPr="002436ED" w:rsidRDefault="002436ED" w:rsidP="002436ED">
      <w:pPr>
        <w:rPr>
          <w:rFonts w:ascii="Calibri" w:hAnsi="Calibri" w:cs="Calibri"/>
        </w:rPr>
      </w:pPr>
      <w:r w:rsidRPr="002436ED">
        <w:rPr>
          <w:rFonts w:ascii="Calibri" w:hAnsi="Calibri" w:cs="Calibri"/>
        </w:rPr>
        <w:t>In recent summers, wildfire smoke has been inescapable across Wisconsin, drifting south from Canada and leading to long stretches of poor air quality. Whether that smoke clears or lingers is often influenced in part by the atmospheric boundary layer — the lowest part of the atmosphere, where airborne particles mix and move.     </w:t>
      </w:r>
    </w:p>
    <w:p w14:paraId="422165C1" w14:textId="77777777" w:rsidR="002436ED" w:rsidRPr="002436ED" w:rsidRDefault="002436ED" w:rsidP="002436ED">
      <w:pPr>
        <w:rPr>
          <w:rFonts w:ascii="Calibri" w:hAnsi="Calibri" w:cs="Calibri"/>
        </w:rPr>
      </w:pPr>
      <w:r w:rsidRPr="002436ED">
        <w:rPr>
          <w:rFonts w:ascii="Calibri" w:hAnsi="Calibri" w:cs="Calibri"/>
        </w:rPr>
        <w:t>At night or during cooler weather, the boundary layer compresses toward the ground, sometimes to heights below 100 meters above the surface. Under these conditions, pollutants, including smoke, can become trapped near the surface, increasing exposure and health risks. During the day, as the ground warms, the boundary layer rises and can reach  heights of 2,000 meters, enhancing vertical mixing and the dispersion of pollutants. Tracking these changes in near real time is critical for predicting how pollution levels shift and how they may affect public health. </w:t>
      </w:r>
    </w:p>
    <w:p w14:paraId="16496293" w14:textId="77777777" w:rsidR="002436ED" w:rsidRPr="002436ED" w:rsidRDefault="002436ED" w:rsidP="002436ED">
      <w:pPr>
        <w:rPr>
          <w:rFonts w:ascii="Calibri" w:hAnsi="Calibri" w:cs="Calibri"/>
        </w:rPr>
      </w:pPr>
      <w:r w:rsidRPr="002436ED">
        <w:rPr>
          <w:rFonts w:ascii="Calibri" w:hAnsi="Calibri" w:cs="Calibri"/>
        </w:rPr>
        <w:t>In a new </w:t>
      </w:r>
      <w:hyperlink r:id="rId11" w:tgtFrame="_blank" w:history="1">
        <w:r w:rsidRPr="002436ED">
          <w:rPr>
            <w:rStyle w:val="Hyperlink"/>
            <w:rFonts w:ascii="Calibri" w:hAnsi="Calibri" w:cs="Calibri"/>
          </w:rPr>
          <w:t>study</w:t>
        </w:r>
      </w:hyperlink>
      <w:r w:rsidRPr="002436ED">
        <w:rPr>
          <w:rFonts w:ascii="Calibri" w:hAnsi="Calibri" w:cs="Calibri"/>
        </w:rPr>
        <w:t>, University of Wisconsin–Madison statistics professor </w:t>
      </w:r>
      <w:hyperlink r:id="rId12" w:history="1">
        <w:r w:rsidRPr="002436ED">
          <w:rPr>
            <w:rStyle w:val="Hyperlink"/>
            <w:rFonts w:ascii="Calibri" w:hAnsi="Calibri" w:cs="Calibri"/>
          </w:rPr>
          <w:t>Chris Geoga</w:t>
        </w:r>
      </w:hyperlink>
      <w:r w:rsidRPr="002436ED">
        <w:rPr>
          <w:rFonts w:ascii="Calibri" w:hAnsi="Calibri" w:cs="Calibri"/>
        </w:rPr>
        <w:t> and atmospheric scientist </w:t>
      </w:r>
      <w:proofErr w:type="spellStart"/>
      <w:r w:rsidRPr="002436ED">
        <w:rPr>
          <w:rFonts w:ascii="Calibri" w:hAnsi="Calibri" w:cs="Calibri"/>
        </w:rPr>
        <w:fldChar w:fldCharType="begin"/>
      </w:r>
      <w:r w:rsidRPr="002436ED">
        <w:rPr>
          <w:rFonts w:ascii="Calibri" w:hAnsi="Calibri" w:cs="Calibri"/>
        </w:rPr>
        <w:instrText>HYPERLINK "https://www.anl.gov/profile/paytsar-muradyan" \t "_blank"</w:instrText>
      </w:r>
      <w:r w:rsidRPr="002436ED">
        <w:rPr>
          <w:rFonts w:ascii="Calibri" w:hAnsi="Calibri" w:cs="Calibri"/>
        </w:rPr>
      </w:r>
      <w:r w:rsidRPr="002436ED">
        <w:rPr>
          <w:rFonts w:ascii="Calibri" w:hAnsi="Calibri" w:cs="Calibri"/>
        </w:rPr>
        <w:fldChar w:fldCharType="separate"/>
      </w:r>
      <w:r w:rsidRPr="002436ED">
        <w:rPr>
          <w:rStyle w:val="Hyperlink"/>
          <w:rFonts w:ascii="Calibri" w:hAnsi="Calibri" w:cs="Calibri"/>
        </w:rPr>
        <w:t>Paytsar</w:t>
      </w:r>
      <w:proofErr w:type="spellEnd"/>
      <w:r w:rsidRPr="002436ED">
        <w:rPr>
          <w:rStyle w:val="Hyperlink"/>
          <w:rFonts w:ascii="Calibri" w:hAnsi="Calibri" w:cs="Calibri"/>
        </w:rPr>
        <w:t xml:space="preserve"> Muradyan</w:t>
      </w:r>
      <w:r w:rsidRPr="002436ED">
        <w:rPr>
          <w:rFonts w:ascii="Calibri" w:hAnsi="Calibri" w:cs="Calibri"/>
        </w:rPr>
        <w:fldChar w:fldCharType="end"/>
      </w:r>
      <w:r w:rsidRPr="002436ED">
        <w:rPr>
          <w:rFonts w:ascii="Calibri" w:hAnsi="Calibri" w:cs="Calibri"/>
        </w:rPr>
        <w:t> of Argonne National Laboratory are tackling this challenge using machine learning and high-resolution data. Using data from the Department of Energy’s </w:t>
      </w:r>
      <w:hyperlink r:id="rId13" w:tgtFrame="_blank" w:history="1">
        <w:r w:rsidRPr="002436ED">
          <w:rPr>
            <w:rStyle w:val="Hyperlink"/>
            <w:rFonts w:ascii="Calibri" w:hAnsi="Calibri" w:cs="Calibri"/>
          </w:rPr>
          <w:t>CROCUS</w:t>
        </w:r>
      </w:hyperlink>
      <w:r w:rsidRPr="002436ED">
        <w:rPr>
          <w:rFonts w:ascii="Calibri" w:hAnsi="Calibri" w:cs="Calibri"/>
        </w:rPr>
        <w:t> Urban Integrated Field Laboratory — a large-scale collaboration led by Argonne — the team developed a model that can estimate boundary layer height in near real time. The work is an important step toward helping public health officials better anticipate how air quality conditions, including smoke impacts, may change — and provide earlier warnings to the public.</w:t>
      </w:r>
    </w:p>
    <w:p w14:paraId="472637AA" w14:textId="77777777" w:rsidR="002436ED" w:rsidRPr="002436ED" w:rsidRDefault="002436ED" w:rsidP="002436ED">
      <w:pPr>
        <w:rPr>
          <w:rFonts w:ascii="Calibri" w:hAnsi="Calibri" w:cs="Calibri"/>
          <w:b/>
          <w:bCs/>
        </w:rPr>
      </w:pPr>
      <w:r w:rsidRPr="002436ED">
        <w:rPr>
          <w:rFonts w:ascii="Calibri" w:hAnsi="Calibri" w:cs="Calibri"/>
          <w:b/>
          <w:bCs/>
        </w:rPr>
        <w:t>The challenge of tracking a fast-changing boundary layer </w:t>
      </w:r>
    </w:p>
    <w:p w14:paraId="39700B4B" w14:textId="77777777" w:rsidR="002436ED" w:rsidRPr="002436ED" w:rsidRDefault="002436ED" w:rsidP="002436ED">
      <w:pPr>
        <w:rPr>
          <w:rFonts w:ascii="Calibri" w:hAnsi="Calibri" w:cs="Calibri"/>
        </w:rPr>
      </w:pPr>
      <w:r w:rsidRPr="002436ED">
        <w:rPr>
          <w:rFonts w:ascii="Calibri" w:hAnsi="Calibri" w:cs="Calibri"/>
        </w:rPr>
        <w:t xml:space="preserve">Doppler LiDAR sends pulses of light into the atmosphere and measures how they scatter off particles, providing information used to infer boundary layer structure and height. But the data is complex and difficult to interpret. Clouds, rainfall, and even insect swarms can contaminate the signal. “Insect </w:t>
      </w:r>
      <w:r w:rsidRPr="002436ED">
        <w:rPr>
          <w:rFonts w:ascii="Calibri" w:hAnsi="Calibri" w:cs="Calibri"/>
        </w:rPr>
        <w:lastRenderedPageBreak/>
        <w:t>swarms can produce absolutely outrageous data,” reflects </w:t>
      </w:r>
      <w:proofErr w:type="spellStart"/>
      <w:r w:rsidRPr="002436ED">
        <w:rPr>
          <w:rFonts w:ascii="Calibri" w:hAnsi="Calibri" w:cs="Calibri"/>
        </w:rPr>
        <w:t>Geoga</w:t>
      </w:r>
      <w:proofErr w:type="spellEnd"/>
      <w:r w:rsidRPr="002436ED">
        <w:rPr>
          <w:rFonts w:ascii="Calibri" w:hAnsi="Calibri" w:cs="Calibri"/>
        </w:rPr>
        <w:t>. “There’s a lot of information hidden in the layers of the raw data that we’re not seeing,” adds Muradyan.  </w:t>
      </w:r>
    </w:p>
    <w:p w14:paraId="1A6E15B7" w14:textId="77777777" w:rsidR="002436ED" w:rsidRPr="002436ED" w:rsidRDefault="002436ED" w:rsidP="002436ED">
      <w:pPr>
        <w:rPr>
          <w:rFonts w:ascii="Calibri" w:hAnsi="Calibri" w:cs="Calibri"/>
        </w:rPr>
      </w:pPr>
      <w:r w:rsidRPr="002436ED">
        <w:rPr>
          <w:rFonts w:ascii="Calibri" w:hAnsi="Calibri" w:cs="Calibri"/>
        </w:rPr>
        <w:t>This uncertainty means the diagnosed height of the boundary layer is often misidentified, and with a significant time lag. “Estimating boundary layer height isn’t usually done at very high frequency,” explains Muradyan. “Often you need to average the data to improve the signal quality, so you might only get an estimate every 30 minutes or every hour — but many atmospheric processes happen on much shorter timescales — minutes, not hours.  And that’s where we start to lose important detail.” These estimates can miss rapid fluctuations in the boundary layer, such as during the morning when it begins to rapidly deepen, or from more localized phenomena such as lake breezes or urban heat. </w:t>
      </w:r>
    </w:p>
    <w:p w14:paraId="0C43BC50" w14:textId="77777777" w:rsidR="002436ED" w:rsidRPr="002436ED" w:rsidRDefault="002436ED" w:rsidP="002436ED">
      <w:pPr>
        <w:rPr>
          <w:rFonts w:ascii="Calibri" w:hAnsi="Calibri" w:cs="Calibri"/>
          <w:b/>
          <w:bCs/>
        </w:rPr>
      </w:pPr>
      <w:r w:rsidRPr="002436ED">
        <w:rPr>
          <w:rFonts w:ascii="Calibri" w:hAnsi="Calibri" w:cs="Calibri"/>
          <w:b/>
          <w:bCs/>
        </w:rPr>
        <w:t>Applying statistical methods to an atmospheric problem </w:t>
      </w:r>
    </w:p>
    <w:p w14:paraId="3F4CBBCA" w14:textId="77777777" w:rsidR="008764E2" w:rsidRPr="008764E2" w:rsidRDefault="008764E2" w:rsidP="008764E2">
      <w:pPr>
        <w:rPr>
          <w:rFonts w:ascii="Calibri" w:hAnsi="Calibri" w:cs="Calibri"/>
        </w:rPr>
      </w:pPr>
      <w:r w:rsidRPr="008764E2">
        <w:rPr>
          <w:rFonts w:ascii="Calibri" w:hAnsi="Calibri" w:cs="Calibri"/>
        </w:rPr>
        <w:t>To address these gaps, </w:t>
      </w:r>
      <w:proofErr w:type="spellStart"/>
      <w:r w:rsidRPr="008764E2">
        <w:rPr>
          <w:rFonts w:ascii="Calibri" w:hAnsi="Calibri" w:cs="Calibri"/>
        </w:rPr>
        <w:t>Geoga</w:t>
      </w:r>
      <w:proofErr w:type="spellEnd"/>
      <w:r w:rsidRPr="008764E2">
        <w:rPr>
          <w:rFonts w:ascii="Calibri" w:hAnsi="Calibri" w:cs="Calibri"/>
        </w:rPr>
        <w:t> turned to statistical modeling. Traditional meteorological approaches often rely on simplified assumptions that fail to account for boundary layer height estimates across space and time. For example, a boundary layer height estimated at 2 p.m. is often treated as independent from one taken just 30 minutes later. </w:t>
      </w:r>
      <w:proofErr w:type="gramStart"/>
      <w:r w:rsidRPr="008764E2">
        <w:rPr>
          <w:rFonts w:ascii="Calibri" w:hAnsi="Calibri" w:cs="Calibri"/>
        </w:rPr>
        <w:t>In reality, the</w:t>
      </w:r>
      <w:proofErr w:type="gramEnd"/>
      <w:r w:rsidRPr="008764E2">
        <w:rPr>
          <w:rFonts w:ascii="Calibri" w:hAnsi="Calibri" w:cs="Calibri"/>
        </w:rPr>
        <w:t> underlying measurements, which are essentially snapshots of vertical wind motion, are strongly linked from one moment to the next and indirectly related to the boundary layer height. </w:t>
      </w:r>
    </w:p>
    <w:p w14:paraId="7DCD18EF" w14:textId="77777777" w:rsidR="008764E2" w:rsidRPr="008764E2" w:rsidRDefault="008764E2" w:rsidP="008764E2">
      <w:pPr>
        <w:rPr>
          <w:rFonts w:ascii="Calibri" w:hAnsi="Calibri" w:cs="Calibri"/>
        </w:rPr>
      </w:pPr>
      <w:r w:rsidRPr="008764E2">
        <w:rPr>
          <w:rFonts w:ascii="Calibri" w:hAnsi="Calibri" w:cs="Calibri"/>
        </w:rPr>
        <w:t>Leveraging this dependence, </w:t>
      </w:r>
      <w:proofErr w:type="spellStart"/>
      <w:r w:rsidRPr="008764E2">
        <w:rPr>
          <w:rFonts w:ascii="Calibri" w:hAnsi="Calibri" w:cs="Calibri"/>
        </w:rPr>
        <w:t>Geoga</w:t>
      </w:r>
      <w:proofErr w:type="spellEnd"/>
      <w:r w:rsidRPr="008764E2">
        <w:rPr>
          <w:rFonts w:ascii="Calibri" w:hAnsi="Calibri" w:cs="Calibri"/>
        </w:rPr>
        <w:t> developed a machine learning model that treats the boundary layer as something that evolves over time, revealing “beautiful fluctuations” in the data. By </w:t>
      </w:r>
      <w:proofErr w:type="gramStart"/>
      <w:r w:rsidRPr="008764E2">
        <w:rPr>
          <w:rFonts w:ascii="Calibri" w:hAnsi="Calibri" w:cs="Calibri"/>
        </w:rPr>
        <w:t>taking into account</w:t>
      </w:r>
      <w:proofErr w:type="gramEnd"/>
      <w:r w:rsidRPr="008764E2">
        <w:rPr>
          <w:rFonts w:ascii="Calibri" w:hAnsi="Calibri" w:cs="Calibri"/>
        </w:rPr>
        <w:t> relationships between successive measurements of vertical wind, the approach can track both gradual shifts and sudden changes, capturing patterns that would otherwise be smoothed away.  </w:t>
      </w:r>
    </w:p>
    <w:p w14:paraId="40427FE3" w14:textId="77777777" w:rsidR="008764E2" w:rsidRPr="008764E2" w:rsidRDefault="008764E2" w:rsidP="008764E2">
      <w:pPr>
        <w:rPr>
          <w:rFonts w:ascii="Calibri" w:hAnsi="Calibri" w:cs="Calibri"/>
        </w:rPr>
      </w:pPr>
      <w:r w:rsidRPr="008764E2">
        <w:rPr>
          <w:rFonts w:ascii="Calibri" w:hAnsi="Calibri" w:cs="Calibri"/>
        </w:rPr>
        <w:t>Instead of analyzing each moment in isolation, the model learns from how conditions change over time to infer boundary layer height. And because this approach doesn’t treat these measurements as independent of each other, another advantage is that it reduces the time lag for identifying boundary layer changes from hours to minutes; a shift that dramatically improves how quickly scientists can detect meaningful changes. The approach, </w:t>
      </w:r>
      <w:proofErr w:type="spellStart"/>
      <w:r w:rsidRPr="008764E2">
        <w:rPr>
          <w:rFonts w:ascii="Calibri" w:hAnsi="Calibri" w:cs="Calibri"/>
        </w:rPr>
        <w:t>Geoga</w:t>
      </w:r>
      <w:proofErr w:type="spellEnd"/>
      <w:r w:rsidRPr="008764E2">
        <w:rPr>
          <w:rFonts w:ascii="Calibri" w:hAnsi="Calibri" w:cs="Calibri"/>
        </w:rPr>
        <w:t> explains, “is far more statistically and computationally demanding than it might seem.”</w:t>
      </w:r>
    </w:p>
    <w:p w14:paraId="5230F311" w14:textId="77777777" w:rsidR="008764E2" w:rsidRPr="008764E2" w:rsidRDefault="008764E2" w:rsidP="008764E2">
      <w:pPr>
        <w:rPr>
          <w:rFonts w:ascii="Calibri" w:hAnsi="Calibri" w:cs="Calibri"/>
          <w:b/>
          <w:bCs/>
        </w:rPr>
      </w:pPr>
      <w:r w:rsidRPr="008764E2">
        <w:rPr>
          <w:rFonts w:ascii="Calibri" w:hAnsi="Calibri" w:cs="Calibri"/>
          <w:b/>
          <w:bCs/>
        </w:rPr>
        <w:t>Planes, pollen, and pollution </w:t>
      </w:r>
    </w:p>
    <w:p w14:paraId="0812458E" w14:textId="77777777" w:rsidR="008764E2" w:rsidRPr="008764E2" w:rsidRDefault="008764E2" w:rsidP="008764E2">
      <w:pPr>
        <w:rPr>
          <w:rFonts w:ascii="Calibri" w:hAnsi="Calibri" w:cs="Calibri"/>
        </w:rPr>
      </w:pPr>
      <w:r w:rsidRPr="008764E2">
        <w:rPr>
          <w:rFonts w:ascii="Calibri" w:hAnsi="Calibri" w:cs="Calibri"/>
        </w:rPr>
        <w:t>More accurate tracking of the boundary layer could improve air quality forecasts and support earlier warnings during events such as wildfire smoke episodes. In practice, this means communities could receive more timely alerts about dangerous air conditions. And because its height is a critical parameter in weather forecasting, it can also help researchers and meteorologists better anticipate a host of other events influenced by the boundary layer, including aircraft turbulence and the spread of airborne particles like pollen. </w:t>
      </w:r>
    </w:p>
    <w:p w14:paraId="26191FA5" w14:textId="0C115FF2" w:rsidR="00C35ACB" w:rsidRPr="00D75501" w:rsidRDefault="008764E2" w:rsidP="00D75501">
      <w:pPr>
        <w:rPr>
          <w:rFonts w:ascii="Calibri" w:hAnsi="Calibri" w:cs="Calibri"/>
        </w:rPr>
      </w:pPr>
      <w:r w:rsidRPr="008764E2">
        <w:rPr>
          <w:rFonts w:ascii="Calibri" w:hAnsi="Calibri" w:cs="Calibri"/>
        </w:rPr>
        <w:t>The work illustrates how statistics and data science can unlock new insights in complex, real-world systems spanning atmospheric science, meteorology, and public health. By making boundary layer changes visible in near real time, the research offers a powerful new tool for understanding, and responding to, air quality challenges. Georga’s work also reflects a broader approach in the newly launched </w:t>
      </w:r>
      <w:hyperlink r:id="rId14" w:tgtFrame="_blank" w:history="1">
        <w:r w:rsidRPr="008764E2">
          <w:rPr>
            <w:rStyle w:val="Hyperlink"/>
            <w:rFonts w:ascii="Calibri" w:hAnsi="Calibri" w:cs="Calibri"/>
          </w:rPr>
          <w:t>College of Computing &amp; Artificial Intelligence</w:t>
        </w:r>
      </w:hyperlink>
      <w:r w:rsidRPr="008764E2">
        <w:rPr>
          <w:rFonts w:ascii="Calibri" w:hAnsi="Calibri" w:cs="Calibri"/>
        </w:rPr>
        <w:t>, where computational methods and domain expertise come together to address challenges in environmental monitoring, forecasting, and public health. </w:t>
      </w:r>
    </w:p>
    <w:sectPr w:rsidR="00C35ACB" w:rsidRPr="00D75501" w:rsidSect="00292972">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497F3" w14:textId="77777777" w:rsidR="00DD4683" w:rsidRDefault="00DD4683" w:rsidP="00292972">
      <w:pPr>
        <w:spacing w:after="0" w:line="240" w:lineRule="auto"/>
      </w:pPr>
      <w:r>
        <w:separator/>
      </w:r>
    </w:p>
  </w:endnote>
  <w:endnote w:type="continuationSeparator" w:id="0">
    <w:p w14:paraId="2B268B3D" w14:textId="77777777" w:rsidR="00DD4683" w:rsidRDefault="00DD4683"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4891" w14:textId="77777777" w:rsidR="00DD4683" w:rsidRDefault="00DD4683" w:rsidP="00292972">
      <w:pPr>
        <w:spacing w:after="0" w:line="240" w:lineRule="auto"/>
      </w:pPr>
      <w:r>
        <w:separator/>
      </w:r>
    </w:p>
  </w:footnote>
  <w:footnote w:type="continuationSeparator" w:id="0">
    <w:p w14:paraId="0905470D" w14:textId="77777777" w:rsidR="00DD4683" w:rsidRDefault="00DD4683"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93A21"/>
    <w:multiLevelType w:val="multilevel"/>
    <w:tmpl w:val="9B92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1078F"/>
    <w:multiLevelType w:val="multilevel"/>
    <w:tmpl w:val="52E48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EE68C0"/>
    <w:multiLevelType w:val="multilevel"/>
    <w:tmpl w:val="ADB8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86674D"/>
    <w:multiLevelType w:val="multilevel"/>
    <w:tmpl w:val="A20E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1B7820"/>
    <w:multiLevelType w:val="multilevel"/>
    <w:tmpl w:val="8BFA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4"/>
  </w:num>
  <w:num w:numId="2" w16cid:durableId="1675566904">
    <w:abstractNumId w:val="6"/>
  </w:num>
  <w:num w:numId="3" w16cid:durableId="1647927662">
    <w:abstractNumId w:val="2"/>
  </w:num>
  <w:num w:numId="4" w16cid:durableId="884368017">
    <w:abstractNumId w:val="5"/>
  </w:num>
  <w:num w:numId="5" w16cid:durableId="1805462198">
    <w:abstractNumId w:val="1"/>
  </w:num>
  <w:num w:numId="6" w16cid:durableId="621159209">
    <w:abstractNumId w:val="3"/>
  </w:num>
  <w:num w:numId="7" w16cid:durableId="948006464">
    <w:abstractNumId w:val="0"/>
  </w:num>
  <w:num w:numId="8" w16cid:durableId="1257127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5A54"/>
    <w:rsid w:val="00097616"/>
    <w:rsid w:val="000C07D5"/>
    <w:rsid w:val="001302C5"/>
    <w:rsid w:val="00136591"/>
    <w:rsid w:val="001B714A"/>
    <w:rsid w:val="001D248B"/>
    <w:rsid w:val="002436ED"/>
    <w:rsid w:val="00256A27"/>
    <w:rsid w:val="002679F1"/>
    <w:rsid w:val="00290CC7"/>
    <w:rsid w:val="00292972"/>
    <w:rsid w:val="002962FF"/>
    <w:rsid w:val="002E1B8F"/>
    <w:rsid w:val="002E5616"/>
    <w:rsid w:val="0032553B"/>
    <w:rsid w:val="003409D1"/>
    <w:rsid w:val="00342D4D"/>
    <w:rsid w:val="003639E4"/>
    <w:rsid w:val="003B4C33"/>
    <w:rsid w:val="003B5CFD"/>
    <w:rsid w:val="003C56B3"/>
    <w:rsid w:val="003D64DE"/>
    <w:rsid w:val="004834CB"/>
    <w:rsid w:val="004A6A90"/>
    <w:rsid w:val="004B5189"/>
    <w:rsid w:val="004C2EE1"/>
    <w:rsid w:val="004E1775"/>
    <w:rsid w:val="0052426C"/>
    <w:rsid w:val="005C4C20"/>
    <w:rsid w:val="005D62C1"/>
    <w:rsid w:val="005F3DE3"/>
    <w:rsid w:val="0060529E"/>
    <w:rsid w:val="00640B5E"/>
    <w:rsid w:val="00684EC8"/>
    <w:rsid w:val="00692431"/>
    <w:rsid w:val="006C5F46"/>
    <w:rsid w:val="006F10B4"/>
    <w:rsid w:val="00773D1F"/>
    <w:rsid w:val="00786A7C"/>
    <w:rsid w:val="008119C0"/>
    <w:rsid w:val="008705C4"/>
    <w:rsid w:val="008764E2"/>
    <w:rsid w:val="008E0EE9"/>
    <w:rsid w:val="00917DF1"/>
    <w:rsid w:val="009506B0"/>
    <w:rsid w:val="00965A6E"/>
    <w:rsid w:val="00975FC8"/>
    <w:rsid w:val="009817F7"/>
    <w:rsid w:val="009B301D"/>
    <w:rsid w:val="009B624B"/>
    <w:rsid w:val="009E3070"/>
    <w:rsid w:val="009E4ECB"/>
    <w:rsid w:val="00A32C01"/>
    <w:rsid w:val="00A541DE"/>
    <w:rsid w:val="00A610E1"/>
    <w:rsid w:val="00A831F4"/>
    <w:rsid w:val="00A87636"/>
    <w:rsid w:val="00AA00ED"/>
    <w:rsid w:val="00AC39A6"/>
    <w:rsid w:val="00AC6504"/>
    <w:rsid w:val="00B1443B"/>
    <w:rsid w:val="00B15298"/>
    <w:rsid w:val="00B340B4"/>
    <w:rsid w:val="00B8141E"/>
    <w:rsid w:val="00BA1B38"/>
    <w:rsid w:val="00BA2A83"/>
    <w:rsid w:val="00BC19C6"/>
    <w:rsid w:val="00C15FD4"/>
    <w:rsid w:val="00C35ACB"/>
    <w:rsid w:val="00C81E86"/>
    <w:rsid w:val="00CB341A"/>
    <w:rsid w:val="00D03016"/>
    <w:rsid w:val="00D352AC"/>
    <w:rsid w:val="00D4747B"/>
    <w:rsid w:val="00D75501"/>
    <w:rsid w:val="00D80DFA"/>
    <w:rsid w:val="00D91DDF"/>
    <w:rsid w:val="00DC3A57"/>
    <w:rsid w:val="00DC4A70"/>
    <w:rsid w:val="00DD4683"/>
    <w:rsid w:val="00E25AF7"/>
    <w:rsid w:val="00E71002"/>
    <w:rsid w:val="00EA7406"/>
    <w:rsid w:val="00EB0855"/>
    <w:rsid w:val="00F106B5"/>
    <w:rsid w:val="00F720E1"/>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0143">
      <w:bodyDiv w:val="1"/>
      <w:marLeft w:val="0"/>
      <w:marRight w:val="0"/>
      <w:marTop w:val="0"/>
      <w:marBottom w:val="0"/>
      <w:divBdr>
        <w:top w:val="none" w:sz="0" w:space="0" w:color="auto"/>
        <w:left w:val="none" w:sz="0" w:space="0" w:color="auto"/>
        <w:bottom w:val="none" w:sz="0" w:space="0" w:color="auto"/>
        <w:right w:val="none" w:sz="0" w:space="0" w:color="auto"/>
      </w:divBdr>
    </w:div>
    <w:div w:id="15888803">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70931931">
      <w:bodyDiv w:val="1"/>
      <w:marLeft w:val="0"/>
      <w:marRight w:val="0"/>
      <w:marTop w:val="0"/>
      <w:marBottom w:val="0"/>
      <w:divBdr>
        <w:top w:val="none" w:sz="0" w:space="0" w:color="auto"/>
        <w:left w:val="none" w:sz="0" w:space="0" w:color="auto"/>
        <w:bottom w:val="none" w:sz="0" w:space="0" w:color="auto"/>
        <w:right w:val="none" w:sz="0" w:space="0" w:color="auto"/>
      </w:divBdr>
    </w:div>
    <w:div w:id="100608627">
      <w:bodyDiv w:val="1"/>
      <w:marLeft w:val="0"/>
      <w:marRight w:val="0"/>
      <w:marTop w:val="0"/>
      <w:marBottom w:val="0"/>
      <w:divBdr>
        <w:top w:val="none" w:sz="0" w:space="0" w:color="auto"/>
        <w:left w:val="none" w:sz="0" w:space="0" w:color="auto"/>
        <w:bottom w:val="none" w:sz="0" w:space="0" w:color="auto"/>
        <w:right w:val="none" w:sz="0" w:space="0" w:color="auto"/>
      </w:divBdr>
    </w:div>
    <w:div w:id="110320393">
      <w:bodyDiv w:val="1"/>
      <w:marLeft w:val="0"/>
      <w:marRight w:val="0"/>
      <w:marTop w:val="0"/>
      <w:marBottom w:val="0"/>
      <w:divBdr>
        <w:top w:val="none" w:sz="0" w:space="0" w:color="auto"/>
        <w:left w:val="none" w:sz="0" w:space="0" w:color="auto"/>
        <w:bottom w:val="none" w:sz="0" w:space="0" w:color="auto"/>
        <w:right w:val="none" w:sz="0" w:space="0" w:color="auto"/>
      </w:divBdr>
    </w:div>
    <w:div w:id="140777847">
      <w:bodyDiv w:val="1"/>
      <w:marLeft w:val="0"/>
      <w:marRight w:val="0"/>
      <w:marTop w:val="0"/>
      <w:marBottom w:val="0"/>
      <w:divBdr>
        <w:top w:val="none" w:sz="0" w:space="0" w:color="auto"/>
        <w:left w:val="none" w:sz="0" w:space="0" w:color="auto"/>
        <w:bottom w:val="none" w:sz="0" w:space="0" w:color="auto"/>
        <w:right w:val="none" w:sz="0" w:space="0" w:color="auto"/>
      </w:divBdr>
    </w:div>
    <w:div w:id="149488078">
      <w:bodyDiv w:val="1"/>
      <w:marLeft w:val="0"/>
      <w:marRight w:val="0"/>
      <w:marTop w:val="0"/>
      <w:marBottom w:val="0"/>
      <w:divBdr>
        <w:top w:val="none" w:sz="0" w:space="0" w:color="auto"/>
        <w:left w:val="none" w:sz="0" w:space="0" w:color="auto"/>
        <w:bottom w:val="none" w:sz="0" w:space="0" w:color="auto"/>
        <w:right w:val="none" w:sz="0" w:space="0" w:color="auto"/>
      </w:divBdr>
    </w:div>
    <w:div w:id="151944303">
      <w:bodyDiv w:val="1"/>
      <w:marLeft w:val="0"/>
      <w:marRight w:val="0"/>
      <w:marTop w:val="0"/>
      <w:marBottom w:val="0"/>
      <w:divBdr>
        <w:top w:val="none" w:sz="0" w:space="0" w:color="auto"/>
        <w:left w:val="none" w:sz="0" w:space="0" w:color="auto"/>
        <w:bottom w:val="none" w:sz="0" w:space="0" w:color="auto"/>
        <w:right w:val="none" w:sz="0" w:space="0" w:color="auto"/>
      </w:divBdr>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76699791">
      <w:bodyDiv w:val="1"/>
      <w:marLeft w:val="0"/>
      <w:marRight w:val="0"/>
      <w:marTop w:val="0"/>
      <w:marBottom w:val="0"/>
      <w:divBdr>
        <w:top w:val="none" w:sz="0" w:space="0" w:color="auto"/>
        <w:left w:val="none" w:sz="0" w:space="0" w:color="auto"/>
        <w:bottom w:val="none" w:sz="0" w:space="0" w:color="auto"/>
        <w:right w:val="none" w:sz="0" w:space="0" w:color="auto"/>
      </w:divBdr>
    </w:div>
    <w:div w:id="192815061">
      <w:bodyDiv w:val="1"/>
      <w:marLeft w:val="0"/>
      <w:marRight w:val="0"/>
      <w:marTop w:val="0"/>
      <w:marBottom w:val="0"/>
      <w:divBdr>
        <w:top w:val="none" w:sz="0" w:space="0" w:color="auto"/>
        <w:left w:val="none" w:sz="0" w:space="0" w:color="auto"/>
        <w:bottom w:val="none" w:sz="0" w:space="0" w:color="auto"/>
        <w:right w:val="none" w:sz="0" w:space="0" w:color="auto"/>
      </w:divBdr>
      <w:divsChild>
        <w:div w:id="462695719">
          <w:marLeft w:val="0"/>
          <w:marRight w:val="0"/>
          <w:marTop w:val="0"/>
          <w:marBottom w:val="0"/>
          <w:divBdr>
            <w:top w:val="single" w:sz="2" w:space="0" w:color="auto"/>
            <w:left w:val="single" w:sz="2" w:space="0" w:color="auto"/>
            <w:bottom w:val="single" w:sz="2" w:space="0" w:color="auto"/>
            <w:right w:val="single" w:sz="2" w:space="0" w:color="auto"/>
          </w:divBdr>
        </w:div>
        <w:div w:id="1431581156">
          <w:marLeft w:val="0"/>
          <w:marRight w:val="0"/>
          <w:marTop w:val="0"/>
          <w:marBottom w:val="0"/>
          <w:divBdr>
            <w:top w:val="single" w:sz="6" w:space="0" w:color="ADAEB0"/>
            <w:left w:val="single" w:sz="2" w:space="0" w:color="ADAEB0"/>
            <w:bottom w:val="single" w:sz="12" w:space="0" w:color="ADAEB0"/>
            <w:right w:val="single" w:sz="2" w:space="0" w:color="ADAEB0"/>
          </w:divBdr>
        </w:div>
      </w:divsChild>
    </w:div>
    <w:div w:id="193856263">
      <w:bodyDiv w:val="1"/>
      <w:marLeft w:val="0"/>
      <w:marRight w:val="0"/>
      <w:marTop w:val="0"/>
      <w:marBottom w:val="0"/>
      <w:divBdr>
        <w:top w:val="none" w:sz="0" w:space="0" w:color="auto"/>
        <w:left w:val="none" w:sz="0" w:space="0" w:color="auto"/>
        <w:bottom w:val="none" w:sz="0" w:space="0" w:color="auto"/>
        <w:right w:val="none" w:sz="0" w:space="0" w:color="auto"/>
      </w:divBdr>
    </w:div>
    <w:div w:id="211429781">
      <w:bodyDiv w:val="1"/>
      <w:marLeft w:val="0"/>
      <w:marRight w:val="0"/>
      <w:marTop w:val="0"/>
      <w:marBottom w:val="0"/>
      <w:divBdr>
        <w:top w:val="none" w:sz="0" w:space="0" w:color="auto"/>
        <w:left w:val="none" w:sz="0" w:space="0" w:color="auto"/>
        <w:bottom w:val="none" w:sz="0" w:space="0" w:color="auto"/>
        <w:right w:val="none" w:sz="0" w:space="0" w:color="auto"/>
      </w:divBdr>
    </w:div>
    <w:div w:id="212280014">
      <w:bodyDiv w:val="1"/>
      <w:marLeft w:val="0"/>
      <w:marRight w:val="0"/>
      <w:marTop w:val="0"/>
      <w:marBottom w:val="0"/>
      <w:divBdr>
        <w:top w:val="none" w:sz="0" w:space="0" w:color="auto"/>
        <w:left w:val="none" w:sz="0" w:space="0" w:color="auto"/>
        <w:bottom w:val="none" w:sz="0" w:space="0" w:color="auto"/>
        <w:right w:val="none" w:sz="0" w:space="0" w:color="auto"/>
      </w:divBdr>
    </w:div>
    <w:div w:id="223370323">
      <w:bodyDiv w:val="1"/>
      <w:marLeft w:val="0"/>
      <w:marRight w:val="0"/>
      <w:marTop w:val="0"/>
      <w:marBottom w:val="0"/>
      <w:divBdr>
        <w:top w:val="none" w:sz="0" w:space="0" w:color="auto"/>
        <w:left w:val="none" w:sz="0" w:space="0" w:color="auto"/>
        <w:bottom w:val="none" w:sz="0" w:space="0" w:color="auto"/>
        <w:right w:val="none" w:sz="0" w:space="0" w:color="auto"/>
      </w:divBdr>
    </w:div>
    <w:div w:id="299195680">
      <w:bodyDiv w:val="1"/>
      <w:marLeft w:val="0"/>
      <w:marRight w:val="0"/>
      <w:marTop w:val="0"/>
      <w:marBottom w:val="0"/>
      <w:divBdr>
        <w:top w:val="none" w:sz="0" w:space="0" w:color="auto"/>
        <w:left w:val="none" w:sz="0" w:space="0" w:color="auto"/>
        <w:bottom w:val="none" w:sz="0" w:space="0" w:color="auto"/>
        <w:right w:val="none" w:sz="0" w:space="0" w:color="auto"/>
      </w:divBdr>
    </w:div>
    <w:div w:id="312612787">
      <w:bodyDiv w:val="1"/>
      <w:marLeft w:val="0"/>
      <w:marRight w:val="0"/>
      <w:marTop w:val="0"/>
      <w:marBottom w:val="0"/>
      <w:divBdr>
        <w:top w:val="none" w:sz="0" w:space="0" w:color="auto"/>
        <w:left w:val="none" w:sz="0" w:space="0" w:color="auto"/>
        <w:bottom w:val="none" w:sz="0" w:space="0" w:color="auto"/>
        <w:right w:val="none" w:sz="0" w:space="0" w:color="auto"/>
      </w:divBdr>
    </w:div>
    <w:div w:id="313066371">
      <w:bodyDiv w:val="1"/>
      <w:marLeft w:val="0"/>
      <w:marRight w:val="0"/>
      <w:marTop w:val="0"/>
      <w:marBottom w:val="0"/>
      <w:divBdr>
        <w:top w:val="none" w:sz="0" w:space="0" w:color="auto"/>
        <w:left w:val="none" w:sz="0" w:space="0" w:color="auto"/>
        <w:bottom w:val="none" w:sz="0" w:space="0" w:color="auto"/>
        <w:right w:val="none" w:sz="0" w:space="0" w:color="auto"/>
      </w:divBdr>
      <w:divsChild>
        <w:div w:id="295306702">
          <w:blockQuote w:val="1"/>
          <w:marLeft w:val="720"/>
          <w:marRight w:val="720"/>
          <w:marTop w:val="100"/>
          <w:marBottom w:val="100"/>
          <w:divBdr>
            <w:top w:val="none" w:sz="0" w:space="0" w:color="auto"/>
            <w:left w:val="none" w:sz="0" w:space="0" w:color="auto"/>
            <w:bottom w:val="none" w:sz="0" w:space="0" w:color="auto"/>
            <w:right w:val="none" w:sz="0" w:space="0" w:color="auto"/>
          </w:divBdr>
        </w:div>
        <w:div w:id="956259605">
          <w:marLeft w:val="0"/>
          <w:marRight w:val="0"/>
          <w:marTop w:val="0"/>
          <w:marBottom w:val="0"/>
          <w:divBdr>
            <w:top w:val="none" w:sz="0" w:space="0" w:color="auto"/>
            <w:left w:val="none" w:sz="0" w:space="0" w:color="auto"/>
            <w:bottom w:val="none" w:sz="0" w:space="0" w:color="auto"/>
            <w:right w:val="none" w:sz="0" w:space="0" w:color="auto"/>
          </w:divBdr>
        </w:div>
      </w:divsChild>
    </w:div>
    <w:div w:id="314728333">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1834891">
      <w:bodyDiv w:val="1"/>
      <w:marLeft w:val="0"/>
      <w:marRight w:val="0"/>
      <w:marTop w:val="0"/>
      <w:marBottom w:val="0"/>
      <w:divBdr>
        <w:top w:val="none" w:sz="0" w:space="0" w:color="auto"/>
        <w:left w:val="none" w:sz="0" w:space="0" w:color="auto"/>
        <w:bottom w:val="none" w:sz="0" w:space="0" w:color="auto"/>
        <w:right w:val="none" w:sz="0" w:space="0" w:color="auto"/>
      </w:divBdr>
    </w:div>
    <w:div w:id="462499726">
      <w:bodyDiv w:val="1"/>
      <w:marLeft w:val="0"/>
      <w:marRight w:val="0"/>
      <w:marTop w:val="0"/>
      <w:marBottom w:val="0"/>
      <w:divBdr>
        <w:top w:val="none" w:sz="0" w:space="0" w:color="auto"/>
        <w:left w:val="none" w:sz="0" w:space="0" w:color="auto"/>
        <w:bottom w:val="none" w:sz="0" w:space="0" w:color="auto"/>
        <w:right w:val="none" w:sz="0" w:space="0" w:color="auto"/>
      </w:divBdr>
    </w:div>
    <w:div w:id="491028181">
      <w:bodyDiv w:val="1"/>
      <w:marLeft w:val="0"/>
      <w:marRight w:val="0"/>
      <w:marTop w:val="0"/>
      <w:marBottom w:val="0"/>
      <w:divBdr>
        <w:top w:val="none" w:sz="0" w:space="0" w:color="auto"/>
        <w:left w:val="none" w:sz="0" w:space="0" w:color="auto"/>
        <w:bottom w:val="none" w:sz="0" w:space="0" w:color="auto"/>
        <w:right w:val="none" w:sz="0" w:space="0" w:color="auto"/>
      </w:divBdr>
    </w:div>
    <w:div w:id="503395138">
      <w:bodyDiv w:val="1"/>
      <w:marLeft w:val="0"/>
      <w:marRight w:val="0"/>
      <w:marTop w:val="0"/>
      <w:marBottom w:val="0"/>
      <w:divBdr>
        <w:top w:val="none" w:sz="0" w:space="0" w:color="auto"/>
        <w:left w:val="none" w:sz="0" w:space="0" w:color="auto"/>
        <w:bottom w:val="none" w:sz="0" w:space="0" w:color="auto"/>
        <w:right w:val="none" w:sz="0" w:space="0" w:color="auto"/>
      </w:divBdr>
    </w:div>
    <w:div w:id="566956170">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87467186">
      <w:bodyDiv w:val="1"/>
      <w:marLeft w:val="0"/>
      <w:marRight w:val="0"/>
      <w:marTop w:val="0"/>
      <w:marBottom w:val="0"/>
      <w:divBdr>
        <w:top w:val="none" w:sz="0" w:space="0" w:color="auto"/>
        <w:left w:val="none" w:sz="0" w:space="0" w:color="auto"/>
        <w:bottom w:val="none" w:sz="0" w:space="0" w:color="auto"/>
        <w:right w:val="none" w:sz="0" w:space="0" w:color="auto"/>
      </w:divBdr>
    </w:div>
    <w:div w:id="591940074">
      <w:bodyDiv w:val="1"/>
      <w:marLeft w:val="0"/>
      <w:marRight w:val="0"/>
      <w:marTop w:val="0"/>
      <w:marBottom w:val="0"/>
      <w:divBdr>
        <w:top w:val="none" w:sz="0" w:space="0" w:color="auto"/>
        <w:left w:val="none" w:sz="0" w:space="0" w:color="auto"/>
        <w:bottom w:val="none" w:sz="0" w:space="0" w:color="auto"/>
        <w:right w:val="none" w:sz="0" w:space="0" w:color="auto"/>
      </w:divBdr>
    </w:div>
    <w:div w:id="618730080">
      <w:bodyDiv w:val="1"/>
      <w:marLeft w:val="0"/>
      <w:marRight w:val="0"/>
      <w:marTop w:val="0"/>
      <w:marBottom w:val="0"/>
      <w:divBdr>
        <w:top w:val="none" w:sz="0" w:space="0" w:color="auto"/>
        <w:left w:val="none" w:sz="0" w:space="0" w:color="auto"/>
        <w:bottom w:val="none" w:sz="0" w:space="0" w:color="auto"/>
        <w:right w:val="none" w:sz="0" w:space="0" w:color="auto"/>
      </w:divBdr>
    </w:div>
    <w:div w:id="640765138">
      <w:bodyDiv w:val="1"/>
      <w:marLeft w:val="0"/>
      <w:marRight w:val="0"/>
      <w:marTop w:val="0"/>
      <w:marBottom w:val="0"/>
      <w:divBdr>
        <w:top w:val="none" w:sz="0" w:space="0" w:color="auto"/>
        <w:left w:val="none" w:sz="0" w:space="0" w:color="auto"/>
        <w:bottom w:val="none" w:sz="0" w:space="0" w:color="auto"/>
        <w:right w:val="none" w:sz="0" w:space="0" w:color="auto"/>
      </w:divBdr>
    </w:div>
    <w:div w:id="659308678">
      <w:bodyDiv w:val="1"/>
      <w:marLeft w:val="0"/>
      <w:marRight w:val="0"/>
      <w:marTop w:val="0"/>
      <w:marBottom w:val="0"/>
      <w:divBdr>
        <w:top w:val="none" w:sz="0" w:space="0" w:color="auto"/>
        <w:left w:val="none" w:sz="0" w:space="0" w:color="auto"/>
        <w:bottom w:val="none" w:sz="0" w:space="0" w:color="auto"/>
        <w:right w:val="none" w:sz="0" w:space="0" w:color="auto"/>
      </w:divBdr>
    </w:div>
    <w:div w:id="662318200">
      <w:bodyDiv w:val="1"/>
      <w:marLeft w:val="0"/>
      <w:marRight w:val="0"/>
      <w:marTop w:val="0"/>
      <w:marBottom w:val="0"/>
      <w:divBdr>
        <w:top w:val="none" w:sz="0" w:space="0" w:color="auto"/>
        <w:left w:val="none" w:sz="0" w:space="0" w:color="auto"/>
        <w:bottom w:val="none" w:sz="0" w:space="0" w:color="auto"/>
        <w:right w:val="none" w:sz="0" w:space="0" w:color="auto"/>
      </w:divBdr>
      <w:divsChild>
        <w:div w:id="694698625">
          <w:marLeft w:val="0"/>
          <w:marRight w:val="0"/>
          <w:marTop w:val="0"/>
          <w:marBottom w:val="0"/>
          <w:divBdr>
            <w:top w:val="none" w:sz="0" w:space="0" w:color="auto"/>
            <w:left w:val="none" w:sz="0" w:space="0" w:color="auto"/>
            <w:bottom w:val="none" w:sz="0" w:space="0" w:color="auto"/>
            <w:right w:val="none" w:sz="0" w:space="0" w:color="auto"/>
          </w:divBdr>
        </w:div>
        <w:div w:id="20762024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38562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2992370">
      <w:bodyDiv w:val="1"/>
      <w:marLeft w:val="0"/>
      <w:marRight w:val="0"/>
      <w:marTop w:val="0"/>
      <w:marBottom w:val="0"/>
      <w:divBdr>
        <w:top w:val="none" w:sz="0" w:space="0" w:color="auto"/>
        <w:left w:val="none" w:sz="0" w:space="0" w:color="auto"/>
        <w:bottom w:val="none" w:sz="0" w:space="0" w:color="auto"/>
        <w:right w:val="none" w:sz="0" w:space="0" w:color="auto"/>
      </w:divBdr>
    </w:div>
    <w:div w:id="745808120">
      <w:bodyDiv w:val="1"/>
      <w:marLeft w:val="0"/>
      <w:marRight w:val="0"/>
      <w:marTop w:val="0"/>
      <w:marBottom w:val="0"/>
      <w:divBdr>
        <w:top w:val="none" w:sz="0" w:space="0" w:color="auto"/>
        <w:left w:val="none" w:sz="0" w:space="0" w:color="auto"/>
        <w:bottom w:val="none" w:sz="0" w:space="0" w:color="auto"/>
        <w:right w:val="none" w:sz="0" w:space="0" w:color="auto"/>
      </w:divBdr>
    </w:div>
    <w:div w:id="758988550">
      <w:bodyDiv w:val="1"/>
      <w:marLeft w:val="0"/>
      <w:marRight w:val="0"/>
      <w:marTop w:val="0"/>
      <w:marBottom w:val="0"/>
      <w:divBdr>
        <w:top w:val="none" w:sz="0" w:space="0" w:color="auto"/>
        <w:left w:val="none" w:sz="0" w:space="0" w:color="auto"/>
        <w:bottom w:val="none" w:sz="0" w:space="0" w:color="auto"/>
        <w:right w:val="none" w:sz="0" w:space="0" w:color="auto"/>
      </w:divBdr>
    </w:div>
    <w:div w:id="789973993">
      <w:bodyDiv w:val="1"/>
      <w:marLeft w:val="0"/>
      <w:marRight w:val="0"/>
      <w:marTop w:val="0"/>
      <w:marBottom w:val="0"/>
      <w:divBdr>
        <w:top w:val="none" w:sz="0" w:space="0" w:color="auto"/>
        <w:left w:val="none" w:sz="0" w:space="0" w:color="auto"/>
        <w:bottom w:val="none" w:sz="0" w:space="0" w:color="auto"/>
        <w:right w:val="none" w:sz="0" w:space="0" w:color="auto"/>
      </w:divBdr>
    </w:div>
    <w:div w:id="795414775">
      <w:bodyDiv w:val="1"/>
      <w:marLeft w:val="0"/>
      <w:marRight w:val="0"/>
      <w:marTop w:val="0"/>
      <w:marBottom w:val="0"/>
      <w:divBdr>
        <w:top w:val="none" w:sz="0" w:space="0" w:color="auto"/>
        <w:left w:val="none" w:sz="0" w:space="0" w:color="auto"/>
        <w:bottom w:val="none" w:sz="0" w:space="0" w:color="auto"/>
        <w:right w:val="none" w:sz="0" w:space="0" w:color="auto"/>
      </w:divBdr>
    </w:div>
    <w:div w:id="805245678">
      <w:bodyDiv w:val="1"/>
      <w:marLeft w:val="0"/>
      <w:marRight w:val="0"/>
      <w:marTop w:val="0"/>
      <w:marBottom w:val="0"/>
      <w:divBdr>
        <w:top w:val="none" w:sz="0" w:space="0" w:color="auto"/>
        <w:left w:val="none" w:sz="0" w:space="0" w:color="auto"/>
        <w:bottom w:val="none" w:sz="0" w:space="0" w:color="auto"/>
        <w:right w:val="none" w:sz="0" w:space="0" w:color="auto"/>
      </w:divBdr>
    </w:div>
    <w:div w:id="826550928">
      <w:bodyDiv w:val="1"/>
      <w:marLeft w:val="0"/>
      <w:marRight w:val="0"/>
      <w:marTop w:val="0"/>
      <w:marBottom w:val="0"/>
      <w:divBdr>
        <w:top w:val="none" w:sz="0" w:space="0" w:color="auto"/>
        <w:left w:val="none" w:sz="0" w:space="0" w:color="auto"/>
        <w:bottom w:val="none" w:sz="0" w:space="0" w:color="auto"/>
        <w:right w:val="none" w:sz="0" w:space="0" w:color="auto"/>
      </w:divBdr>
    </w:div>
    <w:div w:id="863858586">
      <w:bodyDiv w:val="1"/>
      <w:marLeft w:val="0"/>
      <w:marRight w:val="0"/>
      <w:marTop w:val="0"/>
      <w:marBottom w:val="0"/>
      <w:divBdr>
        <w:top w:val="none" w:sz="0" w:space="0" w:color="auto"/>
        <w:left w:val="none" w:sz="0" w:space="0" w:color="auto"/>
        <w:bottom w:val="none" w:sz="0" w:space="0" w:color="auto"/>
        <w:right w:val="none" w:sz="0" w:space="0" w:color="auto"/>
      </w:divBdr>
      <w:divsChild>
        <w:div w:id="1932423684">
          <w:marLeft w:val="0"/>
          <w:marRight w:val="0"/>
          <w:marTop w:val="0"/>
          <w:marBottom w:val="0"/>
          <w:divBdr>
            <w:top w:val="none" w:sz="0" w:space="0" w:color="auto"/>
            <w:left w:val="none" w:sz="0" w:space="0" w:color="auto"/>
            <w:bottom w:val="none" w:sz="0" w:space="0" w:color="auto"/>
            <w:right w:val="none" w:sz="0" w:space="0" w:color="auto"/>
          </w:divBdr>
        </w:div>
      </w:divsChild>
    </w:div>
    <w:div w:id="866260499">
      <w:bodyDiv w:val="1"/>
      <w:marLeft w:val="0"/>
      <w:marRight w:val="0"/>
      <w:marTop w:val="0"/>
      <w:marBottom w:val="0"/>
      <w:divBdr>
        <w:top w:val="none" w:sz="0" w:space="0" w:color="auto"/>
        <w:left w:val="none" w:sz="0" w:space="0" w:color="auto"/>
        <w:bottom w:val="none" w:sz="0" w:space="0" w:color="auto"/>
        <w:right w:val="none" w:sz="0" w:space="0" w:color="auto"/>
      </w:divBdr>
    </w:div>
    <w:div w:id="894925707">
      <w:bodyDiv w:val="1"/>
      <w:marLeft w:val="0"/>
      <w:marRight w:val="0"/>
      <w:marTop w:val="0"/>
      <w:marBottom w:val="0"/>
      <w:divBdr>
        <w:top w:val="none" w:sz="0" w:space="0" w:color="auto"/>
        <w:left w:val="none" w:sz="0" w:space="0" w:color="auto"/>
        <w:bottom w:val="none" w:sz="0" w:space="0" w:color="auto"/>
        <w:right w:val="none" w:sz="0" w:space="0" w:color="auto"/>
      </w:divBdr>
    </w:div>
    <w:div w:id="907686210">
      <w:bodyDiv w:val="1"/>
      <w:marLeft w:val="0"/>
      <w:marRight w:val="0"/>
      <w:marTop w:val="0"/>
      <w:marBottom w:val="0"/>
      <w:divBdr>
        <w:top w:val="none" w:sz="0" w:space="0" w:color="auto"/>
        <w:left w:val="none" w:sz="0" w:space="0" w:color="auto"/>
        <w:bottom w:val="none" w:sz="0" w:space="0" w:color="auto"/>
        <w:right w:val="none" w:sz="0" w:space="0" w:color="auto"/>
      </w:divBdr>
    </w:div>
    <w:div w:id="908810216">
      <w:bodyDiv w:val="1"/>
      <w:marLeft w:val="0"/>
      <w:marRight w:val="0"/>
      <w:marTop w:val="0"/>
      <w:marBottom w:val="0"/>
      <w:divBdr>
        <w:top w:val="none" w:sz="0" w:space="0" w:color="auto"/>
        <w:left w:val="none" w:sz="0" w:space="0" w:color="auto"/>
        <w:bottom w:val="none" w:sz="0" w:space="0" w:color="auto"/>
        <w:right w:val="none" w:sz="0" w:space="0" w:color="auto"/>
      </w:divBdr>
      <w:divsChild>
        <w:div w:id="1310596579">
          <w:marLeft w:val="0"/>
          <w:marRight w:val="0"/>
          <w:marTop w:val="0"/>
          <w:marBottom w:val="0"/>
          <w:divBdr>
            <w:top w:val="none" w:sz="0" w:space="0" w:color="auto"/>
            <w:left w:val="none" w:sz="0" w:space="0" w:color="auto"/>
            <w:bottom w:val="none" w:sz="0" w:space="0" w:color="auto"/>
            <w:right w:val="none" w:sz="0" w:space="0" w:color="auto"/>
          </w:divBdr>
        </w:div>
        <w:div w:id="305479185">
          <w:marLeft w:val="0"/>
          <w:marRight w:val="0"/>
          <w:marTop w:val="0"/>
          <w:marBottom w:val="0"/>
          <w:divBdr>
            <w:top w:val="none" w:sz="0" w:space="0" w:color="auto"/>
            <w:left w:val="none" w:sz="0" w:space="0" w:color="auto"/>
            <w:bottom w:val="none" w:sz="0" w:space="0" w:color="auto"/>
            <w:right w:val="none" w:sz="0" w:space="0" w:color="auto"/>
          </w:divBdr>
        </w:div>
      </w:divsChild>
    </w:div>
    <w:div w:id="927542696">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1023745045">
      <w:bodyDiv w:val="1"/>
      <w:marLeft w:val="0"/>
      <w:marRight w:val="0"/>
      <w:marTop w:val="0"/>
      <w:marBottom w:val="0"/>
      <w:divBdr>
        <w:top w:val="none" w:sz="0" w:space="0" w:color="auto"/>
        <w:left w:val="none" w:sz="0" w:space="0" w:color="auto"/>
        <w:bottom w:val="none" w:sz="0" w:space="0" w:color="auto"/>
        <w:right w:val="none" w:sz="0" w:space="0" w:color="auto"/>
      </w:divBdr>
    </w:div>
    <w:div w:id="1095977892">
      <w:bodyDiv w:val="1"/>
      <w:marLeft w:val="0"/>
      <w:marRight w:val="0"/>
      <w:marTop w:val="0"/>
      <w:marBottom w:val="0"/>
      <w:divBdr>
        <w:top w:val="none" w:sz="0" w:space="0" w:color="auto"/>
        <w:left w:val="none" w:sz="0" w:space="0" w:color="auto"/>
        <w:bottom w:val="none" w:sz="0" w:space="0" w:color="auto"/>
        <w:right w:val="none" w:sz="0" w:space="0" w:color="auto"/>
      </w:divBdr>
      <w:divsChild>
        <w:div w:id="1807431432">
          <w:marLeft w:val="0"/>
          <w:marRight w:val="0"/>
          <w:marTop w:val="0"/>
          <w:marBottom w:val="0"/>
          <w:divBdr>
            <w:top w:val="single" w:sz="2" w:space="0" w:color="auto"/>
            <w:left w:val="single" w:sz="2" w:space="0" w:color="auto"/>
            <w:bottom w:val="single" w:sz="2" w:space="0" w:color="auto"/>
            <w:right w:val="single" w:sz="2" w:space="0" w:color="auto"/>
          </w:divBdr>
        </w:div>
        <w:div w:id="1064108370">
          <w:marLeft w:val="0"/>
          <w:marRight w:val="0"/>
          <w:marTop w:val="0"/>
          <w:marBottom w:val="0"/>
          <w:divBdr>
            <w:top w:val="single" w:sz="6" w:space="0" w:color="ADAEB0"/>
            <w:left w:val="single" w:sz="2" w:space="0" w:color="ADAEB0"/>
            <w:bottom w:val="single" w:sz="12" w:space="0" w:color="ADAEB0"/>
            <w:right w:val="single" w:sz="2" w:space="0" w:color="ADAEB0"/>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84006012">
      <w:bodyDiv w:val="1"/>
      <w:marLeft w:val="0"/>
      <w:marRight w:val="0"/>
      <w:marTop w:val="0"/>
      <w:marBottom w:val="0"/>
      <w:divBdr>
        <w:top w:val="none" w:sz="0" w:space="0" w:color="auto"/>
        <w:left w:val="none" w:sz="0" w:space="0" w:color="auto"/>
        <w:bottom w:val="none" w:sz="0" w:space="0" w:color="auto"/>
        <w:right w:val="none" w:sz="0" w:space="0" w:color="auto"/>
      </w:divBdr>
      <w:divsChild>
        <w:div w:id="1144664934">
          <w:marLeft w:val="0"/>
          <w:marRight w:val="0"/>
          <w:marTop w:val="0"/>
          <w:marBottom w:val="0"/>
          <w:divBdr>
            <w:top w:val="none" w:sz="0" w:space="0" w:color="auto"/>
            <w:left w:val="none" w:sz="0" w:space="0" w:color="auto"/>
            <w:bottom w:val="none" w:sz="0" w:space="0" w:color="auto"/>
            <w:right w:val="none" w:sz="0" w:space="0" w:color="auto"/>
          </w:divBdr>
        </w:div>
        <w:div w:id="15321832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19378899">
      <w:bodyDiv w:val="1"/>
      <w:marLeft w:val="0"/>
      <w:marRight w:val="0"/>
      <w:marTop w:val="0"/>
      <w:marBottom w:val="0"/>
      <w:divBdr>
        <w:top w:val="none" w:sz="0" w:space="0" w:color="auto"/>
        <w:left w:val="none" w:sz="0" w:space="0" w:color="auto"/>
        <w:bottom w:val="none" w:sz="0" w:space="0" w:color="auto"/>
        <w:right w:val="none" w:sz="0" w:space="0" w:color="auto"/>
      </w:divBdr>
    </w:div>
    <w:div w:id="1341152576">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6039993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4984245">
      <w:bodyDiv w:val="1"/>
      <w:marLeft w:val="0"/>
      <w:marRight w:val="0"/>
      <w:marTop w:val="0"/>
      <w:marBottom w:val="0"/>
      <w:divBdr>
        <w:top w:val="none" w:sz="0" w:space="0" w:color="auto"/>
        <w:left w:val="none" w:sz="0" w:space="0" w:color="auto"/>
        <w:bottom w:val="none" w:sz="0" w:space="0" w:color="auto"/>
        <w:right w:val="none" w:sz="0" w:space="0" w:color="auto"/>
      </w:divBdr>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400403018">
      <w:bodyDiv w:val="1"/>
      <w:marLeft w:val="0"/>
      <w:marRight w:val="0"/>
      <w:marTop w:val="0"/>
      <w:marBottom w:val="0"/>
      <w:divBdr>
        <w:top w:val="none" w:sz="0" w:space="0" w:color="auto"/>
        <w:left w:val="none" w:sz="0" w:space="0" w:color="auto"/>
        <w:bottom w:val="none" w:sz="0" w:space="0" w:color="auto"/>
        <w:right w:val="none" w:sz="0" w:space="0" w:color="auto"/>
      </w:divBdr>
    </w:div>
    <w:div w:id="1419791907">
      <w:bodyDiv w:val="1"/>
      <w:marLeft w:val="0"/>
      <w:marRight w:val="0"/>
      <w:marTop w:val="0"/>
      <w:marBottom w:val="0"/>
      <w:divBdr>
        <w:top w:val="none" w:sz="0" w:space="0" w:color="auto"/>
        <w:left w:val="none" w:sz="0" w:space="0" w:color="auto"/>
        <w:bottom w:val="none" w:sz="0" w:space="0" w:color="auto"/>
        <w:right w:val="none" w:sz="0" w:space="0" w:color="auto"/>
      </w:divBdr>
    </w:div>
    <w:div w:id="1435200993">
      <w:bodyDiv w:val="1"/>
      <w:marLeft w:val="0"/>
      <w:marRight w:val="0"/>
      <w:marTop w:val="0"/>
      <w:marBottom w:val="0"/>
      <w:divBdr>
        <w:top w:val="none" w:sz="0" w:space="0" w:color="auto"/>
        <w:left w:val="none" w:sz="0" w:space="0" w:color="auto"/>
        <w:bottom w:val="none" w:sz="0" w:space="0" w:color="auto"/>
        <w:right w:val="none" w:sz="0" w:space="0" w:color="auto"/>
      </w:divBdr>
    </w:div>
    <w:div w:id="146076457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849623">
      <w:bodyDiv w:val="1"/>
      <w:marLeft w:val="0"/>
      <w:marRight w:val="0"/>
      <w:marTop w:val="0"/>
      <w:marBottom w:val="0"/>
      <w:divBdr>
        <w:top w:val="none" w:sz="0" w:space="0" w:color="auto"/>
        <w:left w:val="none" w:sz="0" w:space="0" w:color="auto"/>
        <w:bottom w:val="none" w:sz="0" w:space="0" w:color="auto"/>
        <w:right w:val="none" w:sz="0" w:space="0" w:color="auto"/>
      </w:divBdr>
    </w:div>
    <w:div w:id="1626305282">
      <w:bodyDiv w:val="1"/>
      <w:marLeft w:val="0"/>
      <w:marRight w:val="0"/>
      <w:marTop w:val="0"/>
      <w:marBottom w:val="0"/>
      <w:divBdr>
        <w:top w:val="none" w:sz="0" w:space="0" w:color="auto"/>
        <w:left w:val="none" w:sz="0" w:space="0" w:color="auto"/>
        <w:bottom w:val="none" w:sz="0" w:space="0" w:color="auto"/>
        <w:right w:val="none" w:sz="0" w:space="0" w:color="auto"/>
      </w:divBdr>
    </w:div>
    <w:div w:id="1626545648">
      <w:bodyDiv w:val="1"/>
      <w:marLeft w:val="0"/>
      <w:marRight w:val="0"/>
      <w:marTop w:val="0"/>
      <w:marBottom w:val="0"/>
      <w:divBdr>
        <w:top w:val="none" w:sz="0" w:space="0" w:color="auto"/>
        <w:left w:val="none" w:sz="0" w:space="0" w:color="auto"/>
        <w:bottom w:val="none" w:sz="0" w:space="0" w:color="auto"/>
        <w:right w:val="none" w:sz="0" w:space="0" w:color="auto"/>
      </w:divBdr>
    </w:div>
    <w:div w:id="1630167963">
      <w:bodyDiv w:val="1"/>
      <w:marLeft w:val="0"/>
      <w:marRight w:val="0"/>
      <w:marTop w:val="0"/>
      <w:marBottom w:val="0"/>
      <w:divBdr>
        <w:top w:val="none" w:sz="0" w:space="0" w:color="auto"/>
        <w:left w:val="none" w:sz="0" w:space="0" w:color="auto"/>
        <w:bottom w:val="none" w:sz="0" w:space="0" w:color="auto"/>
        <w:right w:val="none" w:sz="0" w:space="0" w:color="auto"/>
      </w:divBdr>
    </w:div>
    <w:div w:id="1634939885">
      <w:bodyDiv w:val="1"/>
      <w:marLeft w:val="0"/>
      <w:marRight w:val="0"/>
      <w:marTop w:val="0"/>
      <w:marBottom w:val="0"/>
      <w:divBdr>
        <w:top w:val="none" w:sz="0" w:space="0" w:color="auto"/>
        <w:left w:val="none" w:sz="0" w:space="0" w:color="auto"/>
        <w:bottom w:val="none" w:sz="0" w:space="0" w:color="auto"/>
        <w:right w:val="none" w:sz="0" w:space="0" w:color="auto"/>
      </w:divBdr>
    </w:div>
    <w:div w:id="1645499254">
      <w:bodyDiv w:val="1"/>
      <w:marLeft w:val="0"/>
      <w:marRight w:val="0"/>
      <w:marTop w:val="0"/>
      <w:marBottom w:val="0"/>
      <w:divBdr>
        <w:top w:val="none" w:sz="0" w:space="0" w:color="auto"/>
        <w:left w:val="none" w:sz="0" w:space="0" w:color="auto"/>
        <w:bottom w:val="none" w:sz="0" w:space="0" w:color="auto"/>
        <w:right w:val="none" w:sz="0" w:space="0" w:color="auto"/>
      </w:divBdr>
      <w:divsChild>
        <w:div w:id="34045697">
          <w:marLeft w:val="0"/>
          <w:marRight w:val="0"/>
          <w:marTop w:val="0"/>
          <w:marBottom w:val="0"/>
          <w:divBdr>
            <w:top w:val="single" w:sz="2" w:space="0" w:color="auto"/>
            <w:left w:val="single" w:sz="2" w:space="0" w:color="auto"/>
            <w:bottom w:val="single" w:sz="2" w:space="0" w:color="auto"/>
            <w:right w:val="single" w:sz="2" w:space="0" w:color="auto"/>
          </w:divBdr>
        </w:div>
        <w:div w:id="2119837611">
          <w:marLeft w:val="0"/>
          <w:marRight w:val="0"/>
          <w:marTop w:val="0"/>
          <w:marBottom w:val="0"/>
          <w:divBdr>
            <w:top w:val="single" w:sz="6" w:space="0" w:color="ADAEB0"/>
            <w:left w:val="single" w:sz="2" w:space="0" w:color="ADAEB0"/>
            <w:bottom w:val="single" w:sz="12" w:space="0" w:color="ADAEB0"/>
            <w:right w:val="single" w:sz="2" w:space="0" w:color="ADAEB0"/>
          </w:divBdr>
        </w:div>
      </w:divsChild>
    </w:div>
    <w:div w:id="1664620661">
      <w:bodyDiv w:val="1"/>
      <w:marLeft w:val="0"/>
      <w:marRight w:val="0"/>
      <w:marTop w:val="0"/>
      <w:marBottom w:val="0"/>
      <w:divBdr>
        <w:top w:val="none" w:sz="0" w:space="0" w:color="auto"/>
        <w:left w:val="none" w:sz="0" w:space="0" w:color="auto"/>
        <w:bottom w:val="none" w:sz="0" w:space="0" w:color="auto"/>
        <w:right w:val="none" w:sz="0" w:space="0" w:color="auto"/>
      </w:divBdr>
    </w:div>
    <w:div w:id="1675918770">
      <w:bodyDiv w:val="1"/>
      <w:marLeft w:val="0"/>
      <w:marRight w:val="0"/>
      <w:marTop w:val="0"/>
      <w:marBottom w:val="0"/>
      <w:divBdr>
        <w:top w:val="none" w:sz="0" w:space="0" w:color="auto"/>
        <w:left w:val="none" w:sz="0" w:space="0" w:color="auto"/>
        <w:bottom w:val="none" w:sz="0" w:space="0" w:color="auto"/>
        <w:right w:val="none" w:sz="0" w:space="0" w:color="auto"/>
      </w:divBdr>
    </w:div>
    <w:div w:id="1699433289">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38162594">
      <w:bodyDiv w:val="1"/>
      <w:marLeft w:val="0"/>
      <w:marRight w:val="0"/>
      <w:marTop w:val="0"/>
      <w:marBottom w:val="0"/>
      <w:divBdr>
        <w:top w:val="none" w:sz="0" w:space="0" w:color="auto"/>
        <w:left w:val="none" w:sz="0" w:space="0" w:color="auto"/>
        <w:bottom w:val="none" w:sz="0" w:space="0" w:color="auto"/>
        <w:right w:val="none" w:sz="0" w:space="0" w:color="auto"/>
      </w:divBdr>
    </w:div>
    <w:div w:id="1740207862">
      <w:bodyDiv w:val="1"/>
      <w:marLeft w:val="0"/>
      <w:marRight w:val="0"/>
      <w:marTop w:val="0"/>
      <w:marBottom w:val="0"/>
      <w:divBdr>
        <w:top w:val="none" w:sz="0" w:space="0" w:color="auto"/>
        <w:left w:val="none" w:sz="0" w:space="0" w:color="auto"/>
        <w:bottom w:val="none" w:sz="0" w:space="0" w:color="auto"/>
        <w:right w:val="none" w:sz="0" w:space="0" w:color="auto"/>
      </w:divBdr>
      <w:divsChild>
        <w:div w:id="1294944851">
          <w:marLeft w:val="0"/>
          <w:marRight w:val="0"/>
          <w:marTop w:val="0"/>
          <w:marBottom w:val="0"/>
          <w:divBdr>
            <w:top w:val="none" w:sz="0" w:space="0" w:color="auto"/>
            <w:left w:val="none" w:sz="0" w:space="0" w:color="auto"/>
            <w:bottom w:val="none" w:sz="0" w:space="0" w:color="auto"/>
            <w:right w:val="none" w:sz="0" w:space="0" w:color="auto"/>
          </w:divBdr>
        </w:div>
      </w:divsChild>
    </w:div>
    <w:div w:id="1751732429">
      <w:bodyDiv w:val="1"/>
      <w:marLeft w:val="0"/>
      <w:marRight w:val="0"/>
      <w:marTop w:val="0"/>
      <w:marBottom w:val="0"/>
      <w:divBdr>
        <w:top w:val="none" w:sz="0" w:space="0" w:color="auto"/>
        <w:left w:val="none" w:sz="0" w:space="0" w:color="auto"/>
        <w:bottom w:val="none" w:sz="0" w:space="0" w:color="auto"/>
        <w:right w:val="none" w:sz="0" w:space="0" w:color="auto"/>
      </w:divBdr>
    </w:div>
    <w:div w:id="1788281886">
      <w:bodyDiv w:val="1"/>
      <w:marLeft w:val="0"/>
      <w:marRight w:val="0"/>
      <w:marTop w:val="0"/>
      <w:marBottom w:val="0"/>
      <w:divBdr>
        <w:top w:val="none" w:sz="0" w:space="0" w:color="auto"/>
        <w:left w:val="none" w:sz="0" w:space="0" w:color="auto"/>
        <w:bottom w:val="none" w:sz="0" w:space="0" w:color="auto"/>
        <w:right w:val="none" w:sz="0" w:space="0" w:color="auto"/>
      </w:divBdr>
      <w:divsChild>
        <w:div w:id="353725972">
          <w:marLeft w:val="0"/>
          <w:marRight w:val="0"/>
          <w:marTop w:val="0"/>
          <w:marBottom w:val="0"/>
          <w:divBdr>
            <w:top w:val="none" w:sz="0" w:space="0" w:color="auto"/>
            <w:left w:val="none" w:sz="0" w:space="0" w:color="auto"/>
            <w:bottom w:val="none" w:sz="0" w:space="0" w:color="auto"/>
            <w:right w:val="none" w:sz="0" w:space="0" w:color="auto"/>
          </w:divBdr>
        </w:div>
        <w:div w:id="306933589">
          <w:marLeft w:val="0"/>
          <w:marRight w:val="0"/>
          <w:marTop w:val="0"/>
          <w:marBottom w:val="0"/>
          <w:divBdr>
            <w:top w:val="none" w:sz="0" w:space="0" w:color="auto"/>
            <w:left w:val="none" w:sz="0" w:space="0" w:color="auto"/>
            <w:bottom w:val="none" w:sz="0" w:space="0" w:color="auto"/>
            <w:right w:val="none" w:sz="0" w:space="0" w:color="auto"/>
          </w:divBdr>
        </w:div>
        <w:div w:id="670719347">
          <w:marLeft w:val="0"/>
          <w:marRight w:val="0"/>
          <w:marTop w:val="0"/>
          <w:marBottom w:val="0"/>
          <w:divBdr>
            <w:top w:val="none" w:sz="0" w:space="0" w:color="auto"/>
            <w:left w:val="none" w:sz="0" w:space="0" w:color="auto"/>
            <w:bottom w:val="none" w:sz="0" w:space="0" w:color="auto"/>
            <w:right w:val="none" w:sz="0" w:space="0" w:color="auto"/>
          </w:divBdr>
        </w:div>
        <w:div w:id="775055550">
          <w:marLeft w:val="0"/>
          <w:marRight w:val="0"/>
          <w:marTop w:val="0"/>
          <w:marBottom w:val="0"/>
          <w:divBdr>
            <w:top w:val="none" w:sz="0" w:space="0" w:color="auto"/>
            <w:left w:val="none" w:sz="0" w:space="0" w:color="auto"/>
            <w:bottom w:val="none" w:sz="0" w:space="0" w:color="auto"/>
            <w:right w:val="none" w:sz="0" w:space="0" w:color="auto"/>
          </w:divBdr>
        </w:div>
      </w:divsChild>
    </w:div>
    <w:div w:id="1802308681">
      <w:bodyDiv w:val="1"/>
      <w:marLeft w:val="0"/>
      <w:marRight w:val="0"/>
      <w:marTop w:val="0"/>
      <w:marBottom w:val="0"/>
      <w:divBdr>
        <w:top w:val="none" w:sz="0" w:space="0" w:color="auto"/>
        <w:left w:val="none" w:sz="0" w:space="0" w:color="auto"/>
        <w:bottom w:val="none" w:sz="0" w:space="0" w:color="auto"/>
        <w:right w:val="none" w:sz="0" w:space="0" w:color="auto"/>
      </w:divBdr>
    </w:div>
    <w:div w:id="1828785371">
      <w:bodyDiv w:val="1"/>
      <w:marLeft w:val="0"/>
      <w:marRight w:val="0"/>
      <w:marTop w:val="0"/>
      <w:marBottom w:val="0"/>
      <w:divBdr>
        <w:top w:val="none" w:sz="0" w:space="0" w:color="auto"/>
        <w:left w:val="none" w:sz="0" w:space="0" w:color="auto"/>
        <w:bottom w:val="none" w:sz="0" w:space="0" w:color="auto"/>
        <w:right w:val="none" w:sz="0" w:space="0" w:color="auto"/>
      </w:divBdr>
      <w:divsChild>
        <w:div w:id="376054055">
          <w:marLeft w:val="0"/>
          <w:marRight w:val="0"/>
          <w:marTop w:val="0"/>
          <w:marBottom w:val="0"/>
          <w:divBdr>
            <w:top w:val="none" w:sz="0" w:space="0" w:color="auto"/>
            <w:left w:val="none" w:sz="0" w:space="0" w:color="auto"/>
            <w:bottom w:val="none" w:sz="0" w:space="0" w:color="auto"/>
            <w:right w:val="none" w:sz="0" w:space="0" w:color="auto"/>
          </w:divBdr>
          <w:divsChild>
            <w:div w:id="1340963392">
              <w:marLeft w:val="0"/>
              <w:marRight w:val="0"/>
              <w:marTop w:val="0"/>
              <w:marBottom w:val="0"/>
              <w:divBdr>
                <w:top w:val="none" w:sz="0" w:space="0" w:color="auto"/>
                <w:left w:val="none" w:sz="0" w:space="0" w:color="auto"/>
                <w:bottom w:val="none" w:sz="0" w:space="0" w:color="auto"/>
                <w:right w:val="none" w:sz="0" w:space="0" w:color="auto"/>
              </w:divBdr>
              <w:divsChild>
                <w:div w:id="389959190">
                  <w:marLeft w:val="0"/>
                  <w:marRight w:val="0"/>
                  <w:marTop w:val="0"/>
                  <w:marBottom w:val="0"/>
                  <w:divBdr>
                    <w:top w:val="none" w:sz="0" w:space="0" w:color="auto"/>
                    <w:left w:val="none" w:sz="0" w:space="0" w:color="auto"/>
                    <w:bottom w:val="none" w:sz="0" w:space="0" w:color="auto"/>
                    <w:right w:val="none" w:sz="0" w:space="0" w:color="auto"/>
                  </w:divBdr>
                  <w:divsChild>
                    <w:div w:id="1128546565">
                      <w:marLeft w:val="0"/>
                      <w:marRight w:val="0"/>
                      <w:marTop w:val="0"/>
                      <w:marBottom w:val="30"/>
                      <w:divBdr>
                        <w:top w:val="none" w:sz="0" w:space="0" w:color="auto"/>
                        <w:left w:val="none" w:sz="0" w:space="0" w:color="auto"/>
                        <w:bottom w:val="none" w:sz="0" w:space="0" w:color="auto"/>
                        <w:right w:val="none" w:sz="0" w:space="0" w:color="auto"/>
                      </w:divBdr>
                    </w:div>
                    <w:div w:id="1909489333">
                      <w:marLeft w:val="0"/>
                      <w:marRight w:val="0"/>
                      <w:marTop w:val="0"/>
                      <w:marBottom w:val="30"/>
                      <w:divBdr>
                        <w:top w:val="none" w:sz="0" w:space="0" w:color="auto"/>
                        <w:left w:val="none" w:sz="0" w:space="0" w:color="auto"/>
                        <w:bottom w:val="none" w:sz="0" w:space="0" w:color="auto"/>
                        <w:right w:val="none" w:sz="0" w:space="0" w:color="auto"/>
                      </w:divBdr>
                    </w:div>
                    <w:div w:id="555167746">
                      <w:marLeft w:val="0"/>
                      <w:marRight w:val="0"/>
                      <w:marTop w:val="0"/>
                      <w:marBottom w:val="30"/>
                      <w:divBdr>
                        <w:top w:val="none" w:sz="0" w:space="0" w:color="auto"/>
                        <w:left w:val="none" w:sz="0" w:space="0" w:color="auto"/>
                        <w:bottom w:val="none" w:sz="0" w:space="0" w:color="auto"/>
                        <w:right w:val="none" w:sz="0" w:space="0" w:color="auto"/>
                      </w:divBdr>
                    </w:div>
                    <w:div w:id="151776741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1205751309">
          <w:marLeft w:val="0"/>
          <w:marRight w:val="0"/>
          <w:marTop w:val="0"/>
          <w:marBottom w:val="0"/>
          <w:divBdr>
            <w:top w:val="none" w:sz="0" w:space="0" w:color="auto"/>
            <w:left w:val="none" w:sz="0" w:space="0" w:color="auto"/>
            <w:bottom w:val="none" w:sz="0" w:space="0" w:color="auto"/>
            <w:right w:val="none" w:sz="0" w:space="0" w:color="auto"/>
          </w:divBdr>
        </w:div>
      </w:divsChild>
    </w:div>
    <w:div w:id="1829245033">
      <w:bodyDiv w:val="1"/>
      <w:marLeft w:val="0"/>
      <w:marRight w:val="0"/>
      <w:marTop w:val="0"/>
      <w:marBottom w:val="0"/>
      <w:divBdr>
        <w:top w:val="none" w:sz="0" w:space="0" w:color="auto"/>
        <w:left w:val="none" w:sz="0" w:space="0" w:color="auto"/>
        <w:bottom w:val="none" w:sz="0" w:space="0" w:color="auto"/>
        <w:right w:val="none" w:sz="0" w:space="0" w:color="auto"/>
      </w:divBdr>
    </w:div>
    <w:div w:id="1829788645">
      <w:bodyDiv w:val="1"/>
      <w:marLeft w:val="0"/>
      <w:marRight w:val="0"/>
      <w:marTop w:val="0"/>
      <w:marBottom w:val="0"/>
      <w:divBdr>
        <w:top w:val="none" w:sz="0" w:space="0" w:color="auto"/>
        <w:left w:val="none" w:sz="0" w:space="0" w:color="auto"/>
        <w:bottom w:val="none" w:sz="0" w:space="0" w:color="auto"/>
        <w:right w:val="none" w:sz="0" w:space="0" w:color="auto"/>
      </w:divBdr>
    </w:div>
    <w:div w:id="1839728383">
      <w:bodyDiv w:val="1"/>
      <w:marLeft w:val="0"/>
      <w:marRight w:val="0"/>
      <w:marTop w:val="0"/>
      <w:marBottom w:val="0"/>
      <w:divBdr>
        <w:top w:val="none" w:sz="0" w:space="0" w:color="auto"/>
        <w:left w:val="none" w:sz="0" w:space="0" w:color="auto"/>
        <w:bottom w:val="none" w:sz="0" w:space="0" w:color="auto"/>
        <w:right w:val="none" w:sz="0" w:space="0" w:color="auto"/>
      </w:divBdr>
      <w:divsChild>
        <w:div w:id="1034234244">
          <w:marLeft w:val="0"/>
          <w:marRight w:val="0"/>
          <w:marTop w:val="0"/>
          <w:marBottom w:val="0"/>
          <w:divBdr>
            <w:top w:val="none" w:sz="0" w:space="0" w:color="auto"/>
            <w:left w:val="none" w:sz="0" w:space="0" w:color="auto"/>
            <w:bottom w:val="none" w:sz="0" w:space="0" w:color="auto"/>
            <w:right w:val="none" w:sz="0" w:space="0" w:color="auto"/>
          </w:divBdr>
        </w:div>
        <w:div w:id="1224099821">
          <w:marLeft w:val="0"/>
          <w:marRight w:val="0"/>
          <w:marTop w:val="0"/>
          <w:marBottom w:val="0"/>
          <w:divBdr>
            <w:top w:val="none" w:sz="0" w:space="0" w:color="auto"/>
            <w:left w:val="none" w:sz="0" w:space="0" w:color="auto"/>
            <w:bottom w:val="none" w:sz="0" w:space="0" w:color="auto"/>
            <w:right w:val="none" w:sz="0" w:space="0" w:color="auto"/>
          </w:divBdr>
        </w:div>
      </w:divsChild>
    </w:div>
    <w:div w:id="1865243208">
      <w:bodyDiv w:val="1"/>
      <w:marLeft w:val="0"/>
      <w:marRight w:val="0"/>
      <w:marTop w:val="0"/>
      <w:marBottom w:val="0"/>
      <w:divBdr>
        <w:top w:val="none" w:sz="0" w:space="0" w:color="auto"/>
        <w:left w:val="none" w:sz="0" w:space="0" w:color="auto"/>
        <w:bottom w:val="none" w:sz="0" w:space="0" w:color="auto"/>
        <w:right w:val="none" w:sz="0" w:space="0" w:color="auto"/>
      </w:divBdr>
    </w:div>
    <w:div w:id="1874227609">
      <w:bodyDiv w:val="1"/>
      <w:marLeft w:val="0"/>
      <w:marRight w:val="0"/>
      <w:marTop w:val="0"/>
      <w:marBottom w:val="0"/>
      <w:divBdr>
        <w:top w:val="none" w:sz="0" w:space="0" w:color="auto"/>
        <w:left w:val="none" w:sz="0" w:space="0" w:color="auto"/>
        <w:bottom w:val="none" w:sz="0" w:space="0" w:color="auto"/>
        <w:right w:val="none" w:sz="0" w:space="0" w:color="auto"/>
      </w:divBdr>
      <w:divsChild>
        <w:div w:id="2044598433">
          <w:marLeft w:val="0"/>
          <w:marRight w:val="0"/>
          <w:marTop w:val="0"/>
          <w:marBottom w:val="0"/>
          <w:divBdr>
            <w:top w:val="none" w:sz="0" w:space="0" w:color="auto"/>
            <w:left w:val="none" w:sz="0" w:space="0" w:color="auto"/>
            <w:bottom w:val="none" w:sz="0" w:space="0" w:color="auto"/>
            <w:right w:val="none" w:sz="0" w:space="0" w:color="auto"/>
          </w:divBdr>
        </w:div>
      </w:divsChild>
    </w:div>
    <w:div w:id="1878422338">
      <w:bodyDiv w:val="1"/>
      <w:marLeft w:val="0"/>
      <w:marRight w:val="0"/>
      <w:marTop w:val="0"/>
      <w:marBottom w:val="0"/>
      <w:divBdr>
        <w:top w:val="none" w:sz="0" w:space="0" w:color="auto"/>
        <w:left w:val="none" w:sz="0" w:space="0" w:color="auto"/>
        <w:bottom w:val="none" w:sz="0" w:space="0" w:color="auto"/>
        <w:right w:val="none" w:sz="0" w:space="0" w:color="auto"/>
      </w:divBdr>
      <w:divsChild>
        <w:div w:id="673458544">
          <w:marLeft w:val="0"/>
          <w:marRight w:val="0"/>
          <w:marTop w:val="0"/>
          <w:marBottom w:val="0"/>
          <w:divBdr>
            <w:top w:val="none" w:sz="0" w:space="0" w:color="auto"/>
            <w:left w:val="none" w:sz="0" w:space="0" w:color="auto"/>
            <w:bottom w:val="none" w:sz="0" w:space="0" w:color="auto"/>
            <w:right w:val="none" w:sz="0" w:space="0" w:color="auto"/>
          </w:divBdr>
        </w:div>
        <w:div w:id="1276521054">
          <w:marLeft w:val="0"/>
          <w:marRight w:val="0"/>
          <w:marTop w:val="0"/>
          <w:marBottom w:val="0"/>
          <w:divBdr>
            <w:top w:val="none" w:sz="0" w:space="0" w:color="auto"/>
            <w:left w:val="none" w:sz="0" w:space="0" w:color="auto"/>
            <w:bottom w:val="none" w:sz="0" w:space="0" w:color="auto"/>
            <w:right w:val="none" w:sz="0" w:space="0" w:color="auto"/>
          </w:divBdr>
        </w:div>
      </w:divsChild>
    </w:div>
    <w:div w:id="1889802725">
      <w:bodyDiv w:val="1"/>
      <w:marLeft w:val="0"/>
      <w:marRight w:val="0"/>
      <w:marTop w:val="0"/>
      <w:marBottom w:val="0"/>
      <w:divBdr>
        <w:top w:val="none" w:sz="0" w:space="0" w:color="auto"/>
        <w:left w:val="none" w:sz="0" w:space="0" w:color="auto"/>
        <w:bottom w:val="none" w:sz="0" w:space="0" w:color="auto"/>
        <w:right w:val="none" w:sz="0" w:space="0" w:color="auto"/>
      </w:divBdr>
    </w:div>
    <w:div w:id="1901088920">
      <w:bodyDiv w:val="1"/>
      <w:marLeft w:val="0"/>
      <w:marRight w:val="0"/>
      <w:marTop w:val="0"/>
      <w:marBottom w:val="0"/>
      <w:divBdr>
        <w:top w:val="none" w:sz="0" w:space="0" w:color="auto"/>
        <w:left w:val="none" w:sz="0" w:space="0" w:color="auto"/>
        <w:bottom w:val="none" w:sz="0" w:space="0" w:color="auto"/>
        <w:right w:val="none" w:sz="0" w:space="0" w:color="auto"/>
      </w:divBdr>
    </w:div>
    <w:div w:id="1913469188">
      <w:bodyDiv w:val="1"/>
      <w:marLeft w:val="0"/>
      <w:marRight w:val="0"/>
      <w:marTop w:val="0"/>
      <w:marBottom w:val="0"/>
      <w:divBdr>
        <w:top w:val="none" w:sz="0" w:space="0" w:color="auto"/>
        <w:left w:val="none" w:sz="0" w:space="0" w:color="auto"/>
        <w:bottom w:val="none" w:sz="0" w:space="0" w:color="auto"/>
        <w:right w:val="none" w:sz="0" w:space="0" w:color="auto"/>
      </w:divBdr>
    </w:div>
    <w:div w:id="1932200309">
      <w:bodyDiv w:val="1"/>
      <w:marLeft w:val="0"/>
      <w:marRight w:val="0"/>
      <w:marTop w:val="0"/>
      <w:marBottom w:val="0"/>
      <w:divBdr>
        <w:top w:val="none" w:sz="0" w:space="0" w:color="auto"/>
        <w:left w:val="none" w:sz="0" w:space="0" w:color="auto"/>
        <w:bottom w:val="none" w:sz="0" w:space="0" w:color="auto"/>
        <w:right w:val="none" w:sz="0" w:space="0" w:color="auto"/>
      </w:divBdr>
    </w:div>
    <w:div w:id="1977753260">
      <w:bodyDiv w:val="1"/>
      <w:marLeft w:val="0"/>
      <w:marRight w:val="0"/>
      <w:marTop w:val="0"/>
      <w:marBottom w:val="0"/>
      <w:divBdr>
        <w:top w:val="none" w:sz="0" w:space="0" w:color="auto"/>
        <w:left w:val="none" w:sz="0" w:space="0" w:color="auto"/>
        <w:bottom w:val="none" w:sz="0" w:space="0" w:color="auto"/>
        <w:right w:val="none" w:sz="0" w:space="0" w:color="auto"/>
      </w:divBdr>
      <w:divsChild>
        <w:div w:id="933125381">
          <w:marLeft w:val="0"/>
          <w:marRight w:val="0"/>
          <w:marTop w:val="0"/>
          <w:marBottom w:val="0"/>
          <w:divBdr>
            <w:top w:val="none" w:sz="0" w:space="0" w:color="auto"/>
            <w:left w:val="none" w:sz="0" w:space="0" w:color="auto"/>
            <w:bottom w:val="none" w:sz="0" w:space="0" w:color="auto"/>
            <w:right w:val="none" w:sz="0" w:space="0" w:color="auto"/>
          </w:divBdr>
        </w:div>
        <w:div w:id="693965161">
          <w:marLeft w:val="0"/>
          <w:marRight w:val="0"/>
          <w:marTop w:val="0"/>
          <w:marBottom w:val="0"/>
          <w:divBdr>
            <w:top w:val="none" w:sz="0" w:space="0" w:color="auto"/>
            <w:left w:val="none" w:sz="0" w:space="0" w:color="auto"/>
            <w:bottom w:val="none" w:sz="0" w:space="0" w:color="auto"/>
            <w:right w:val="none" w:sz="0" w:space="0" w:color="auto"/>
          </w:divBdr>
        </w:div>
      </w:divsChild>
    </w:div>
    <w:div w:id="1987661376">
      <w:bodyDiv w:val="1"/>
      <w:marLeft w:val="0"/>
      <w:marRight w:val="0"/>
      <w:marTop w:val="0"/>
      <w:marBottom w:val="0"/>
      <w:divBdr>
        <w:top w:val="none" w:sz="0" w:space="0" w:color="auto"/>
        <w:left w:val="none" w:sz="0" w:space="0" w:color="auto"/>
        <w:bottom w:val="none" w:sz="0" w:space="0" w:color="auto"/>
        <w:right w:val="none" w:sz="0" w:space="0" w:color="auto"/>
      </w:divBdr>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32291887">
      <w:bodyDiv w:val="1"/>
      <w:marLeft w:val="0"/>
      <w:marRight w:val="0"/>
      <w:marTop w:val="0"/>
      <w:marBottom w:val="0"/>
      <w:divBdr>
        <w:top w:val="none" w:sz="0" w:space="0" w:color="auto"/>
        <w:left w:val="none" w:sz="0" w:space="0" w:color="auto"/>
        <w:bottom w:val="none" w:sz="0" w:space="0" w:color="auto"/>
        <w:right w:val="none" w:sz="0" w:space="0" w:color="auto"/>
      </w:divBdr>
    </w:div>
    <w:div w:id="2057123445">
      <w:bodyDiv w:val="1"/>
      <w:marLeft w:val="0"/>
      <w:marRight w:val="0"/>
      <w:marTop w:val="0"/>
      <w:marBottom w:val="0"/>
      <w:divBdr>
        <w:top w:val="none" w:sz="0" w:space="0" w:color="auto"/>
        <w:left w:val="none" w:sz="0" w:space="0" w:color="auto"/>
        <w:bottom w:val="none" w:sz="0" w:space="0" w:color="auto"/>
        <w:right w:val="none" w:sz="0" w:space="0" w:color="auto"/>
      </w:divBdr>
    </w:div>
    <w:div w:id="2071033032">
      <w:bodyDiv w:val="1"/>
      <w:marLeft w:val="0"/>
      <w:marRight w:val="0"/>
      <w:marTop w:val="0"/>
      <w:marBottom w:val="0"/>
      <w:divBdr>
        <w:top w:val="none" w:sz="0" w:space="0" w:color="auto"/>
        <w:left w:val="none" w:sz="0" w:space="0" w:color="auto"/>
        <w:bottom w:val="none" w:sz="0" w:space="0" w:color="auto"/>
        <w:right w:val="none" w:sz="0" w:space="0" w:color="auto"/>
      </w:divBdr>
      <w:divsChild>
        <w:div w:id="1079526057">
          <w:marLeft w:val="0"/>
          <w:marRight w:val="0"/>
          <w:marTop w:val="0"/>
          <w:marBottom w:val="0"/>
          <w:divBdr>
            <w:top w:val="none" w:sz="0" w:space="0" w:color="auto"/>
            <w:left w:val="none" w:sz="0" w:space="0" w:color="auto"/>
            <w:bottom w:val="none" w:sz="0" w:space="0" w:color="auto"/>
            <w:right w:val="none" w:sz="0" w:space="0" w:color="auto"/>
          </w:divBdr>
        </w:div>
      </w:divsChild>
    </w:div>
    <w:div w:id="2120056039">
      <w:bodyDiv w:val="1"/>
      <w:marLeft w:val="0"/>
      <w:marRight w:val="0"/>
      <w:marTop w:val="0"/>
      <w:marBottom w:val="0"/>
      <w:divBdr>
        <w:top w:val="none" w:sz="0" w:space="0" w:color="auto"/>
        <w:left w:val="none" w:sz="0" w:space="0" w:color="auto"/>
        <w:bottom w:val="none" w:sz="0" w:space="0" w:color="auto"/>
        <w:right w:val="none" w:sz="0" w:space="0" w:color="auto"/>
      </w:divBdr>
    </w:div>
    <w:div w:id="2123500394">
      <w:bodyDiv w:val="1"/>
      <w:marLeft w:val="0"/>
      <w:marRight w:val="0"/>
      <w:marTop w:val="0"/>
      <w:marBottom w:val="0"/>
      <w:divBdr>
        <w:top w:val="none" w:sz="0" w:space="0" w:color="auto"/>
        <w:left w:val="none" w:sz="0" w:space="0" w:color="auto"/>
        <w:bottom w:val="none" w:sz="0" w:space="0" w:color="auto"/>
        <w:right w:val="none" w:sz="0" w:space="0" w:color="auto"/>
      </w:divBdr>
    </w:div>
    <w:div w:id="214731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s.science.energy.gov/urban-ifls/crocus-uif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tat.wisc.edu/staff/geoga-chr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rxiv.org/pdf/2512.04217"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cai.wisc.edu/2026/07/22/predicting-where-wildfire-smoke-will-go-nex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ai.wi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93e355-c945-4473-9c5d-2835a4da0d94">
      <Terms xmlns="http://schemas.microsoft.com/office/infopath/2007/PartnerControls"/>
    </lcf76f155ced4ddcb4097134ff3c332f>
    <TaxCatchAll xmlns="0662cd8e-359e-4689-9ba4-e6a1b7b5d4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1F9088B3B4974AAB53FC782F7B5ABC" ma:contentTypeVersion="5" ma:contentTypeDescription="Create a new document." ma:contentTypeScope="" ma:versionID="1ed1f9b54f86dd063bd55bdc932e09e0">
  <xsd:schema xmlns:xsd="http://www.w3.org/2001/XMLSchema" xmlns:xs="http://www.w3.org/2001/XMLSchema" xmlns:p="http://schemas.microsoft.com/office/2006/metadata/properties" xmlns:ns2="c3066dea-465d-49a5-82db-b41e4b4852ee" xmlns:ns3="c7b848e1-9a4c-46df-bf1e-33fcb02cb418" xmlns:ns4="e093e355-c945-4473-9c5d-2835a4da0d94" xmlns:ns5="0662cd8e-359e-4689-9ba4-e6a1b7b5d468" targetNamespace="http://schemas.microsoft.com/office/2006/metadata/properties" ma:root="true" ma:fieldsID="69a7e764cfa8d5a693d8711a8dc2de5f" ns2:_="" ns3:_="" ns4:_="" ns5:_="">
    <xsd:import namespace="c3066dea-465d-49a5-82db-b41e4b4852ee"/>
    <xsd:import namespace="c7b848e1-9a4c-46df-bf1e-33fcb02cb418"/>
    <xsd:import namespace="e093e355-c945-4473-9c5d-2835a4da0d94"/>
    <xsd:import namespace="0662cd8e-359e-4689-9ba4-e6a1b7b5d4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066dea-465d-49a5-82db-b41e4b4852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b848e1-9a4c-46df-bf1e-33fcb02cb4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93e355-c945-4473-9c5d-2835a4da0d94" elementFormDefault="qualified">
    <xsd:import namespace="http://schemas.microsoft.com/office/2006/documentManagement/types"/>
    <xsd:import namespace="http://schemas.microsoft.com/office/infopath/2007/PartnerControls"/>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c1b505c-90bb-442f-9a03-28747e7cb26d" ma:termSetId="09814cd3-568e-fe90-9814-8d621ff8fb84" ma:anchorId="fba54fb3-c3e1-fe81-a776-ca4b69148c4d" ma:open="true" ma:isKeyword="false">
      <xsd:complexType>
        <xsd:sequence>
          <xsd:element ref="pc:Terms" minOccurs="0" maxOccurs="1"/>
        </xsd:sequence>
      </xsd:complex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2cd8e-359e-4689-9ba4-e6a1b7b5d46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4e65fde-2733-449f-b52b-60aad1203844}" ma:internalName="TaxCatchAll" ma:showField="CatchAllData" ma:web="0662cd8e-359e-4689-9ba4-e6a1b7b5d4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B30689-3FB4-4C79-968C-C8CE176A7B73}">
  <ds:schemaRefs>
    <ds:schemaRef ds:uri="http://schemas.microsoft.com/office/2006/metadata/properties"/>
    <ds:schemaRef ds:uri="http://schemas.microsoft.com/office/infopath/2007/PartnerControls"/>
    <ds:schemaRef ds:uri="e093e355-c945-4473-9c5d-2835a4da0d94"/>
    <ds:schemaRef ds:uri="0662cd8e-359e-4689-9ba4-e6a1b7b5d468"/>
  </ds:schemaRefs>
</ds:datastoreItem>
</file>

<file path=customXml/itemProps2.xml><?xml version="1.0" encoding="utf-8"?>
<ds:datastoreItem xmlns:ds="http://schemas.openxmlformats.org/officeDocument/2006/customXml" ds:itemID="{F9A1FC70-4E34-4698-ACA0-785BE262590F}">
  <ds:schemaRefs>
    <ds:schemaRef ds:uri="http://schemas.microsoft.com/sharepoint/v3/contenttype/forms"/>
  </ds:schemaRefs>
</ds:datastoreItem>
</file>

<file path=customXml/itemProps3.xml><?xml version="1.0" encoding="utf-8"?>
<ds:datastoreItem xmlns:ds="http://schemas.openxmlformats.org/officeDocument/2006/customXml" ds:itemID="{511B5573-4B64-4FBD-A30C-34EC7C11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066dea-465d-49a5-82db-b41e4b4852ee"/>
    <ds:schemaRef ds:uri="c7b848e1-9a4c-46df-bf1e-33fcb02cb418"/>
    <ds:schemaRef ds:uri="e093e355-c945-4473-9c5d-2835a4da0d94"/>
    <ds:schemaRef ds:uri="0662cd8e-359e-4689-9ba4-e6a1b7b5d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Moore, Jennifer</dc:creator>
  <cp:keywords/>
  <dc:description/>
  <cp:lastModifiedBy>Moore, Jennifer</cp:lastModifiedBy>
  <cp:revision>19</cp:revision>
  <dcterms:created xsi:type="dcterms:W3CDTF">2025-08-14T18:25:00Z</dcterms:created>
  <dcterms:modified xsi:type="dcterms:W3CDTF">2026-08-05T21:26:00Z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0x010100071F9088B3B4974AAB53FC782F7B5ABC</vt:lpwstr>
  </property>
</Properties>
</file>