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9B604" w14:textId="450FFF80" w:rsidR="00475837" w:rsidRDefault="00475837" w:rsidP="00475837">
      <w:pPr>
        <w:pStyle w:val="Footer"/>
      </w:pPr>
      <w:bookmarkStart w:id="0" w:name="_Hlk181193908"/>
      <w:bookmarkStart w:id="1" w:name="_Hlk180078697"/>
      <w:r>
        <w:t xml:space="preserve">Distributed by UW News Service, </w:t>
      </w:r>
      <w:r w:rsidR="0052701D">
        <w:t>May</w:t>
      </w:r>
      <w:r w:rsidR="00120FF1">
        <w:t xml:space="preserve"> </w:t>
      </w:r>
      <w:r w:rsidR="0052701D">
        <w:t>18</w:t>
      </w:r>
      <w:r>
        <w:t>, 202</w:t>
      </w:r>
      <w:r w:rsidR="00673A66">
        <w:t>6</w:t>
      </w:r>
    </w:p>
    <w:p w14:paraId="51686190" w14:textId="77777777" w:rsidR="00475837" w:rsidRDefault="00475837" w:rsidP="00475837">
      <w:pPr>
        <w:rPr>
          <w:rFonts w:ascii="Open Sans" w:hAnsi="Open Sans" w:cs="Open Sans"/>
          <w:sz w:val="20"/>
          <w:szCs w:val="20"/>
        </w:rPr>
      </w:pPr>
    </w:p>
    <w:p w14:paraId="4A86C546" w14:textId="30F4E26D" w:rsidR="00475837" w:rsidRDefault="00475837" w:rsidP="00475837">
      <w:r w:rsidRPr="00292972">
        <w:rPr>
          <w:rFonts w:ascii="Open Sans" w:hAnsi="Open Sans" w:cs="Open Sans"/>
          <w:sz w:val="20"/>
          <w:szCs w:val="20"/>
        </w:rPr>
        <w:t>Link to original story:</w:t>
      </w:r>
      <w:r w:rsidR="002B1BF7">
        <w:t xml:space="preserve"> </w:t>
      </w:r>
      <w:hyperlink r:id="rId6" w:history="1">
        <w:r w:rsidR="0052701D" w:rsidRPr="002D363B">
          <w:rPr>
            <w:rStyle w:val="Hyperlink"/>
          </w:rPr>
          <w:t>https://uwsuper.edu/about/news/uw-superior-business-administration-finance-program-available-online-for-fall-2026/</w:t>
        </w:r>
      </w:hyperlink>
    </w:p>
    <w:bookmarkEnd w:id="0"/>
    <w:p w14:paraId="2498B722" w14:textId="77777777" w:rsidR="00E40BF5" w:rsidRDefault="00E40BF5" w:rsidP="00475837">
      <w:pPr>
        <w:rPr>
          <w:rFonts w:ascii="Open Sans" w:hAnsi="Open Sans" w:cs="Open Sans"/>
          <w:sz w:val="20"/>
          <w:szCs w:val="20"/>
        </w:rPr>
      </w:pPr>
    </w:p>
    <w:bookmarkEnd w:id="1"/>
    <w:p w14:paraId="66B2C2A2" w14:textId="77777777" w:rsidR="00F97A55" w:rsidRPr="00F97A55" w:rsidRDefault="00F97A55" w:rsidP="00F97A55">
      <w:pPr>
        <w:pStyle w:val="NormalWeb"/>
        <w:spacing w:after="150"/>
        <w:rPr>
          <w:rFonts w:ascii="Montserrat" w:hAnsi="Montserrat"/>
          <w:b/>
          <w:bCs/>
          <w:color w:val="000000"/>
          <w:kern w:val="36"/>
          <w:sz w:val="36"/>
          <w:szCs w:val="36"/>
        </w:rPr>
      </w:pPr>
      <w:r w:rsidRPr="00F97A55">
        <w:rPr>
          <w:rFonts w:ascii="Montserrat" w:hAnsi="Montserrat"/>
          <w:b/>
          <w:bCs/>
          <w:color w:val="000000"/>
          <w:kern w:val="36"/>
          <w:sz w:val="36"/>
          <w:szCs w:val="36"/>
        </w:rPr>
        <w:t>UW-Superior business administration finance program available online for fall 2026</w:t>
      </w:r>
    </w:p>
    <w:p w14:paraId="4A458BC4" w14:textId="323232B2" w:rsidR="00F97A55" w:rsidRDefault="00F97A55" w:rsidP="00253565">
      <w:pPr>
        <w:pStyle w:val="NormalWeb"/>
        <w:spacing w:after="150"/>
        <w:rPr>
          <w:rFonts w:ascii="Calibri" w:hAnsi="Calibri" w:cs="Calibri"/>
          <w:color w:val="333333"/>
          <w:sz w:val="22"/>
          <w:szCs w:val="22"/>
        </w:rPr>
      </w:pPr>
      <w:r>
        <w:rPr>
          <w:rFonts w:ascii="Calibri" w:hAnsi="Calibri" w:cs="Calibri"/>
          <w:color w:val="333333"/>
          <w:sz w:val="22"/>
          <w:szCs w:val="22"/>
        </w:rPr>
        <w:t>Captions</w:t>
      </w:r>
    </w:p>
    <w:p w14:paraId="1666A61C" w14:textId="0D07C775" w:rsidR="00253565" w:rsidRPr="00253565" w:rsidRDefault="007F5813" w:rsidP="00253565">
      <w:pPr>
        <w:pStyle w:val="NormalWeb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Calibri" w:hAnsi="Calibri" w:cs="Calibri"/>
          <w:color w:val="333333"/>
          <w:sz w:val="22"/>
          <w:szCs w:val="22"/>
        </w:rPr>
        <w:t>1</w:t>
      </w:r>
      <w:r w:rsidR="00B21088">
        <w:rPr>
          <w:rFonts w:ascii="Calibri" w:hAnsi="Calibri" w:cs="Calibri"/>
          <w:i/>
          <w:iCs/>
          <w:color w:val="000000"/>
          <w:sz w:val="22"/>
          <w:szCs w:val="22"/>
          <w:shd w:val="clear" w:color="auto" w:fill="FFFFFF"/>
        </w:rPr>
        <w:br/>
      </w:r>
      <w:r w:rsidR="00385159">
        <w:rPr>
          <w:rFonts w:ascii="Open Sans" w:hAnsi="Open Sans" w:cs="Open Sans"/>
          <w:i/>
          <w:iCs/>
          <w:color w:val="333333"/>
          <w:sz w:val="20"/>
          <w:szCs w:val="20"/>
        </w:rPr>
        <w:t>U</w:t>
      </w:r>
      <w:r w:rsidR="00385159" w:rsidRPr="00D60BCC">
        <w:rPr>
          <w:rFonts w:ascii="Open Sans" w:hAnsi="Open Sans" w:cs="Open Sans"/>
          <w:i/>
          <w:iCs/>
          <w:color w:val="333333"/>
          <w:sz w:val="20"/>
          <w:szCs w:val="20"/>
        </w:rPr>
        <w:t>W</w:t>
      </w:r>
      <w:r w:rsidR="00385159" w:rsidRPr="00D60BCC">
        <w:rPr>
          <w:rFonts w:ascii="Open Sans" w:hAnsi="Open Sans" w:cs="Open Sans"/>
          <w:i/>
          <w:iCs/>
          <w:color w:val="333333"/>
          <w:sz w:val="20"/>
          <w:szCs w:val="20"/>
        </w:rPr>
        <w:noBreakHyphen/>
        <w:t>Superior’s business administration finance degree program will be available online beginning fall 2026, in addition to its on</w:t>
      </w:r>
      <w:r w:rsidR="00385159" w:rsidRPr="00D60BCC">
        <w:rPr>
          <w:rFonts w:ascii="Open Sans" w:hAnsi="Open Sans" w:cs="Open Sans"/>
          <w:i/>
          <w:iCs/>
          <w:color w:val="333333"/>
          <w:sz w:val="20"/>
          <w:szCs w:val="20"/>
        </w:rPr>
        <w:noBreakHyphen/>
        <w:t>campus option.</w:t>
      </w:r>
      <w:r w:rsidR="00385159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</w:t>
      </w:r>
      <w:r w:rsidR="004B2397" w:rsidRPr="008344F2">
        <w:rPr>
          <w:rFonts w:ascii="Open Sans" w:hAnsi="Open Sans" w:cs="Open Sans"/>
          <w:i/>
          <w:iCs/>
          <w:color w:val="333333"/>
          <w:sz w:val="20"/>
          <w:szCs w:val="20"/>
        </w:rPr>
        <w:t>(UW-Superior)</w:t>
      </w:r>
    </w:p>
    <w:p w14:paraId="50D83044" w14:textId="3C35B50B" w:rsidR="00A713D7" w:rsidRDefault="00A713D7"/>
    <w:sectPr w:rsidR="00A713D7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115C8" w14:textId="77777777" w:rsidR="00A56E9E" w:rsidRDefault="0027168E">
      <w:pPr>
        <w:spacing w:after="0" w:line="240" w:lineRule="auto"/>
      </w:pPr>
      <w:r>
        <w:separator/>
      </w:r>
    </w:p>
  </w:endnote>
  <w:endnote w:type="continuationSeparator" w:id="0">
    <w:p w14:paraId="72F69F46" w14:textId="77777777" w:rsidR="00A56E9E" w:rsidRDefault="00271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C0ED6" w14:textId="77777777" w:rsidR="00A56E9E" w:rsidRDefault="0027168E">
      <w:pPr>
        <w:spacing w:after="0" w:line="240" w:lineRule="auto"/>
      </w:pPr>
      <w:r>
        <w:separator/>
      </w:r>
    </w:p>
  </w:footnote>
  <w:footnote w:type="continuationSeparator" w:id="0">
    <w:p w14:paraId="4B518D19" w14:textId="77777777" w:rsidR="00A56E9E" w:rsidRDefault="00271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B65EFE8" w14:textId="77777777" w:rsidR="00A713D7" w:rsidRDefault="00475837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00B17014" w14:textId="77777777" w:rsidR="00A713D7" w:rsidRDefault="00A713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21B"/>
    <w:rsid w:val="0001341D"/>
    <w:rsid w:val="000336EF"/>
    <w:rsid w:val="000D0DD0"/>
    <w:rsid w:val="00120FF1"/>
    <w:rsid w:val="00182D33"/>
    <w:rsid w:val="00187E02"/>
    <w:rsid w:val="00190D40"/>
    <w:rsid w:val="0019531F"/>
    <w:rsid w:val="001C767B"/>
    <w:rsid w:val="00211AC1"/>
    <w:rsid w:val="0023529D"/>
    <w:rsid w:val="00253565"/>
    <w:rsid w:val="0027168E"/>
    <w:rsid w:val="00283708"/>
    <w:rsid w:val="002B1BF7"/>
    <w:rsid w:val="002F1110"/>
    <w:rsid w:val="003300D2"/>
    <w:rsid w:val="00380FAC"/>
    <w:rsid w:val="00384399"/>
    <w:rsid w:val="00385159"/>
    <w:rsid w:val="003C518E"/>
    <w:rsid w:val="003D7038"/>
    <w:rsid w:val="00443C13"/>
    <w:rsid w:val="00466A81"/>
    <w:rsid w:val="00475837"/>
    <w:rsid w:val="004B2397"/>
    <w:rsid w:val="004C31A5"/>
    <w:rsid w:val="004C3FE3"/>
    <w:rsid w:val="004D54A6"/>
    <w:rsid w:val="004E50E8"/>
    <w:rsid w:val="0050472E"/>
    <w:rsid w:val="0052701D"/>
    <w:rsid w:val="00555C1C"/>
    <w:rsid w:val="005C061F"/>
    <w:rsid w:val="005C659D"/>
    <w:rsid w:val="005D119C"/>
    <w:rsid w:val="005D6ADA"/>
    <w:rsid w:val="005E7D11"/>
    <w:rsid w:val="006101B6"/>
    <w:rsid w:val="006462B2"/>
    <w:rsid w:val="0065154B"/>
    <w:rsid w:val="00673A66"/>
    <w:rsid w:val="006747CC"/>
    <w:rsid w:val="00684EC8"/>
    <w:rsid w:val="0071597F"/>
    <w:rsid w:val="007469B2"/>
    <w:rsid w:val="007531A9"/>
    <w:rsid w:val="00763898"/>
    <w:rsid w:val="007B4267"/>
    <w:rsid w:val="007B5A5E"/>
    <w:rsid w:val="007C6690"/>
    <w:rsid w:val="007F1190"/>
    <w:rsid w:val="007F5813"/>
    <w:rsid w:val="00830E62"/>
    <w:rsid w:val="008344F2"/>
    <w:rsid w:val="008955AE"/>
    <w:rsid w:val="0091603A"/>
    <w:rsid w:val="009260DF"/>
    <w:rsid w:val="00951618"/>
    <w:rsid w:val="00967CB8"/>
    <w:rsid w:val="00976279"/>
    <w:rsid w:val="009D49A0"/>
    <w:rsid w:val="009D5EF3"/>
    <w:rsid w:val="009F18EB"/>
    <w:rsid w:val="009F3BBA"/>
    <w:rsid w:val="00A127AF"/>
    <w:rsid w:val="00A56E9E"/>
    <w:rsid w:val="00A713D7"/>
    <w:rsid w:val="00A82DB7"/>
    <w:rsid w:val="00B21088"/>
    <w:rsid w:val="00B23434"/>
    <w:rsid w:val="00B339CF"/>
    <w:rsid w:val="00B53138"/>
    <w:rsid w:val="00B828B4"/>
    <w:rsid w:val="00C0421B"/>
    <w:rsid w:val="00C3308D"/>
    <w:rsid w:val="00C452BD"/>
    <w:rsid w:val="00C472B6"/>
    <w:rsid w:val="00C566C2"/>
    <w:rsid w:val="00C76266"/>
    <w:rsid w:val="00C81E86"/>
    <w:rsid w:val="00CF7D9B"/>
    <w:rsid w:val="00D53148"/>
    <w:rsid w:val="00D84DC5"/>
    <w:rsid w:val="00D947A7"/>
    <w:rsid w:val="00DB08F6"/>
    <w:rsid w:val="00DB10A4"/>
    <w:rsid w:val="00E17E34"/>
    <w:rsid w:val="00E40BF5"/>
    <w:rsid w:val="00E814F9"/>
    <w:rsid w:val="00EA2B4A"/>
    <w:rsid w:val="00EA4106"/>
    <w:rsid w:val="00EB5886"/>
    <w:rsid w:val="00EC476B"/>
    <w:rsid w:val="00EF09E6"/>
    <w:rsid w:val="00F00ECF"/>
    <w:rsid w:val="00F03042"/>
    <w:rsid w:val="00F05CCA"/>
    <w:rsid w:val="00F20BE5"/>
    <w:rsid w:val="00F37958"/>
    <w:rsid w:val="00F467C4"/>
    <w:rsid w:val="00F73113"/>
    <w:rsid w:val="00F7370B"/>
    <w:rsid w:val="00F97A55"/>
    <w:rsid w:val="00FB1BB5"/>
    <w:rsid w:val="00FC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3EF0A"/>
  <w15:chartTrackingRefBased/>
  <w15:docId w15:val="{11C92B18-F122-4B11-9594-72F6BB42D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837"/>
  </w:style>
  <w:style w:type="paragraph" w:styleId="Heading1">
    <w:name w:val="heading 1"/>
    <w:basedOn w:val="Normal"/>
    <w:next w:val="Normal"/>
    <w:link w:val="Heading1Char"/>
    <w:uiPriority w:val="9"/>
    <w:qFormat/>
    <w:rsid w:val="00120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47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583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5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5837"/>
  </w:style>
  <w:style w:type="paragraph" w:styleId="Footer">
    <w:name w:val="footer"/>
    <w:basedOn w:val="Normal"/>
    <w:link w:val="FooterChar"/>
    <w:uiPriority w:val="99"/>
    <w:unhideWhenUsed/>
    <w:rsid w:val="00475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5837"/>
  </w:style>
  <w:style w:type="paragraph" w:styleId="NormalWeb">
    <w:name w:val="Normal (Web)"/>
    <w:basedOn w:val="Normal"/>
    <w:uiPriority w:val="99"/>
    <w:unhideWhenUsed/>
    <w:rsid w:val="00475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75837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476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20F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3D703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wsuper.edu/about/news/uw-superior-business-administration-finance-program-available-online-for-fall-2026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Pitsch</dc:creator>
  <cp:keywords/>
  <dc:description/>
  <cp:lastModifiedBy>Moore, Jennifer</cp:lastModifiedBy>
  <cp:revision>45</cp:revision>
  <dcterms:created xsi:type="dcterms:W3CDTF">2024-10-17T22:33:00Z</dcterms:created>
  <dcterms:modified xsi:type="dcterms:W3CDTF">2026-05-01T19:23:00Z</dcterms:modified>
</cp:coreProperties>
</file>