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9B604" w14:textId="0F1F8436" w:rsidR="00475837" w:rsidRDefault="00475837" w:rsidP="00475837">
      <w:pPr>
        <w:pStyle w:val="Footer"/>
      </w:pPr>
      <w:r>
        <w:t xml:space="preserve">Distributed by UW News Service, </w:t>
      </w:r>
      <w:r w:rsidR="00E950CB">
        <w:t>April</w:t>
      </w:r>
      <w:r w:rsidR="00590B99">
        <w:t xml:space="preserve"> </w:t>
      </w:r>
      <w:r w:rsidR="00E950CB">
        <w:t>13</w:t>
      </w:r>
      <w:r w:rsidR="00ED400E">
        <w:t>,</w:t>
      </w:r>
      <w:r>
        <w:t xml:space="preserve"> 202</w:t>
      </w:r>
      <w:r w:rsidR="00950A0C">
        <w:t>6</w:t>
      </w:r>
    </w:p>
    <w:p w14:paraId="51686190" w14:textId="77777777" w:rsidR="00475837" w:rsidRDefault="00475837" w:rsidP="00475837">
      <w:pPr>
        <w:rPr>
          <w:rFonts w:ascii="Open Sans" w:hAnsi="Open Sans" w:cs="Open Sans"/>
          <w:sz w:val="20"/>
          <w:szCs w:val="20"/>
        </w:rPr>
      </w:pPr>
    </w:p>
    <w:p w14:paraId="7857E526" w14:textId="6825206D" w:rsidR="00BD77A7" w:rsidRDefault="00475837" w:rsidP="00475837">
      <w:pPr>
        <w:rPr>
          <w:rFonts w:ascii="Open Sans" w:hAnsi="Open Sans" w:cs="Open Sans"/>
          <w:sz w:val="20"/>
          <w:szCs w:val="20"/>
        </w:rPr>
      </w:pPr>
      <w:r w:rsidRPr="00292972">
        <w:rPr>
          <w:rFonts w:ascii="Open Sans" w:hAnsi="Open Sans" w:cs="Open Sans"/>
          <w:sz w:val="20"/>
          <w:szCs w:val="20"/>
        </w:rPr>
        <w:t>Link to original story:</w:t>
      </w:r>
      <w:r>
        <w:rPr>
          <w:rFonts w:ascii="Open Sans" w:hAnsi="Open Sans" w:cs="Open Sans"/>
          <w:sz w:val="20"/>
          <w:szCs w:val="20"/>
        </w:rPr>
        <w:t xml:space="preserve"> </w:t>
      </w:r>
      <w:hyperlink r:id="rId6" w:history="1">
        <w:r w:rsidR="00E47EFB" w:rsidRPr="007B4A23">
          <w:rPr>
            <w:rStyle w:val="Hyperlink"/>
            <w:rFonts w:ascii="Open Sans" w:hAnsi="Open Sans" w:cs="Open Sans"/>
            <w:sz w:val="20"/>
            <w:szCs w:val="20"/>
          </w:rPr>
          <w:t>https://www.uwp.edu/explore/news/lumina-foundation-2026.cfm</w:t>
        </w:r>
      </w:hyperlink>
    </w:p>
    <w:p w14:paraId="76ECE1CA" w14:textId="77777777" w:rsidR="002972C1" w:rsidRDefault="002972C1" w:rsidP="00475837">
      <w:pPr>
        <w:rPr>
          <w:rFonts w:ascii="Open Sans" w:hAnsi="Open Sans" w:cs="Open Sans"/>
          <w:sz w:val="20"/>
          <w:szCs w:val="20"/>
        </w:rPr>
      </w:pPr>
    </w:p>
    <w:p w14:paraId="2BFD22EC" w14:textId="77777777" w:rsidR="00E950CB" w:rsidRPr="00E950CB" w:rsidRDefault="00E950CB" w:rsidP="00E950CB">
      <w:pPr>
        <w:pStyle w:val="NormalWeb"/>
        <w:spacing w:after="150"/>
        <w:rPr>
          <w:rFonts w:ascii="Lato" w:hAnsi="Lato" w:cs="Open Sans"/>
          <w:b/>
          <w:bCs/>
          <w:color w:val="333333"/>
          <w:sz w:val="32"/>
          <w:szCs w:val="32"/>
        </w:rPr>
      </w:pPr>
      <w:r w:rsidRPr="00E950CB">
        <w:rPr>
          <w:rFonts w:ascii="Lato" w:hAnsi="Lato" w:cs="Open Sans"/>
          <w:b/>
          <w:bCs/>
          <w:color w:val="333333"/>
          <w:sz w:val="32"/>
          <w:szCs w:val="32"/>
        </w:rPr>
        <w:t>UW-Parkside selected for national campus to career initiative focused on career-connected opportunities</w:t>
      </w:r>
    </w:p>
    <w:p w14:paraId="0F29C1CA" w14:textId="7A4E976E" w:rsidR="00BD77A7" w:rsidRDefault="00475837" w:rsidP="00475837">
      <w:pPr>
        <w:pStyle w:val="NormalWeb"/>
        <w:shd w:val="clear" w:color="auto" w:fill="FFFFFF"/>
        <w:spacing w:after="150"/>
        <w:rPr>
          <w:rFonts w:ascii="Open Sans" w:hAnsi="Open Sans" w:cs="Open Sans"/>
          <w:color w:val="333333"/>
          <w:sz w:val="20"/>
          <w:szCs w:val="20"/>
        </w:rPr>
      </w:pPr>
      <w:r>
        <w:rPr>
          <w:rFonts w:ascii="Open Sans" w:hAnsi="Open Sans" w:cs="Open Sans"/>
          <w:color w:val="333333"/>
          <w:sz w:val="20"/>
          <w:szCs w:val="20"/>
        </w:rPr>
        <w:t>Caption</w:t>
      </w:r>
      <w:r w:rsidR="00BD77A7">
        <w:rPr>
          <w:rFonts w:ascii="Open Sans" w:hAnsi="Open Sans" w:cs="Open Sans"/>
          <w:color w:val="333333"/>
          <w:sz w:val="20"/>
          <w:szCs w:val="20"/>
        </w:rPr>
        <w:t>s</w:t>
      </w:r>
    </w:p>
    <w:p w14:paraId="78D0730E" w14:textId="0BADC6EF" w:rsidR="00590B99" w:rsidRDefault="00ED400E" w:rsidP="002972C1">
      <w:pPr>
        <w:pStyle w:val="NormalWeb"/>
        <w:shd w:val="clear" w:color="auto" w:fill="FFFFFF"/>
        <w:spacing w:after="150"/>
        <w:rPr>
          <w:rFonts w:ascii="Open Sans" w:hAnsi="Open Sans" w:cs="Open Sans"/>
          <w:i/>
          <w:iCs/>
          <w:color w:val="333333"/>
          <w:sz w:val="20"/>
          <w:szCs w:val="20"/>
        </w:rPr>
      </w:pPr>
      <w:r w:rsidRPr="00693EFD">
        <w:rPr>
          <w:rFonts w:ascii="Open Sans" w:hAnsi="Open Sans" w:cs="Open Sans"/>
          <w:i/>
          <w:iCs/>
          <w:color w:val="333333"/>
          <w:sz w:val="20"/>
          <w:szCs w:val="20"/>
        </w:rPr>
        <w:t>Image 1</w:t>
      </w:r>
      <w:r w:rsidR="00E950CB">
        <w:rPr>
          <w:rFonts w:ascii="Open Sans" w:hAnsi="Open Sans" w:cs="Open Sans"/>
          <w:i/>
          <w:iCs/>
          <w:color w:val="333333"/>
          <w:sz w:val="20"/>
          <w:szCs w:val="20"/>
        </w:rPr>
        <w:br/>
      </w:r>
      <w:r w:rsidR="0055597E" w:rsidRPr="0055597E">
        <w:rPr>
          <w:rFonts w:ascii="Open Sans" w:hAnsi="Open Sans" w:cs="Open Sans"/>
          <w:i/>
          <w:iCs/>
          <w:color w:val="333333"/>
          <w:sz w:val="20"/>
          <w:szCs w:val="20"/>
        </w:rPr>
        <w:t>The University of Wisconsin-Parkside </w:t>
      </w:r>
      <w:r w:rsidR="0055597E">
        <w:rPr>
          <w:rFonts w:ascii="Open Sans" w:hAnsi="Open Sans" w:cs="Open Sans"/>
          <w:i/>
          <w:iCs/>
          <w:color w:val="333333"/>
          <w:sz w:val="20"/>
          <w:szCs w:val="20"/>
        </w:rPr>
        <w:t>is</w:t>
      </w:r>
      <w:r w:rsidR="0055597E" w:rsidRPr="0055597E"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 one of 16 colleges and universities nationwide</w:t>
      </w:r>
      <w:r w:rsidR="0055597E"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 selected</w:t>
      </w:r>
      <w:r w:rsidR="0055597E" w:rsidRPr="0055597E"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 to participate in From </w:t>
      </w:r>
      <w:r w:rsidR="0055597E" w:rsidRPr="00EE6D1C">
        <w:rPr>
          <w:rFonts w:ascii="Open Sans" w:hAnsi="Open Sans" w:cs="Open Sans"/>
          <w:i/>
          <w:iCs/>
          <w:color w:val="333333"/>
          <w:sz w:val="20"/>
          <w:szCs w:val="20"/>
        </w:rPr>
        <w:t>Campus to Career</w:t>
      </w:r>
      <w:r w:rsidR="0055597E" w:rsidRPr="0055597E">
        <w:rPr>
          <w:rFonts w:ascii="Open Sans" w:hAnsi="Open Sans" w:cs="Open Sans"/>
          <w:i/>
          <w:iCs/>
          <w:color w:val="333333"/>
          <w:sz w:val="20"/>
          <w:szCs w:val="20"/>
        </w:rPr>
        <w:t>, a national initiative supported by the</w:t>
      </w:r>
      <w:r w:rsidR="0055597E" w:rsidRPr="0055597E">
        <w:rPr>
          <w:rFonts w:ascii="Open Sans" w:hAnsi="Open Sans" w:cs="Open Sans"/>
          <w:b/>
          <w:bCs/>
          <w:i/>
          <w:iCs/>
          <w:color w:val="333333"/>
          <w:sz w:val="20"/>
          <w:szCs w:val="20"/>
        </w:rPr>
        <w:t> Lumina Foundation</w:t>
      </w:r>
      <w:r w:rsidR="0055597E" w:rsidRPr="0055597E">
        <w:rPr>
          <w:rFonts w:ascii="Open Sans" w:hAnsi="Open Sans" w:cs="Open Sans"/>
          <w:i/>
          <w:iCs/>
          <w:color w:val="333333"/>
          <w:sz w:val="20"/>
          <w:szCs w:val="20"/>
        </w:rPr>
        <w:t> designed to scale career-connected high-impact practices (HIPs) and strengthen workforce outcomes for students.</w:t>
      </w:r>
      <w:r w:rsidR="002832E0"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 (UW-Parkside)</w:t>
      </w:r>
    </w:p>
    <w:p w14:paraId="3298D049" w14:textId="4C521E25" w:rsidR="00F1510A" w:rsidRPr="0016034F" w:rsidRDefault="00F1510A" w:rsidP="0016034F">
      <w:pPr>
        <w:pStyle w:val="NormalWeb"/>
        <w:shd w:val="clear" w:color="auto" w:fill="FFFFFF"/>
        <w:spacing w:after="150"/>
        <w:rPr>
          <w:rFonts w:ascii="Open Sans" w:hAnsi="Open Sans" w:cs="Open Sans"/>
          <w:i/>
          <w:iCs/>
          <w:color w:val="333333"/>
          <w:sz w:val="20"/>
          <w:szCs w:val="20"/>
        </w:rPr>
      </w:pPr>
    </w:p>
    <w:sectPr w:rsidR="00F1510A" w:rsidRPr="0016034F" w:rsidSect="0029297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38C77" w14:textId="77777777" w:rsidR="00BA475E" w:rsidRDefault="00BA475E">
      <w:pPr>
        <w:spacing w:after="0" w:line="240" w:lineRule="auto"/>
      </w:pPr>
      <w:r>
        <w:separator/>
      </w:r>
    </w:p>
  </w:endnote>
  <w:endnote w:type="continuationSeparator" w:id="0">
    <w:p w14:paraId="0DF7D171" w14:textId="77777777" w:rsidR="00BA475E" w:rsidRDefault="00BA4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7D2E9" w14:textId="77777777" w:rsidR="00BA475E" w:rsidRDefault="00BA475E">
      <w:pPr>
        <w:spacing w:after="0" w:line="240" w:lineRule="auto"/>
      </w:pPr>
      <w:r>
        <w:separator/>
      </w:r>
    </w:p>
  </w:footnote>
  <w:footnote w:type="continuationSeparator" w:id="0">
    <w:p w14:paraId="048BE028" w14:textId="77777777" w:rsidR="00BA475E" w:rsidRDefault="00BA47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EndPr/>
    <w:sdtContent>
      <w:p w14:paraId="2B65EFE8" w14:textId="77777777" w:rsidR="00DE7D28" w:rsidRDefault="00475837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00B17014" w14:textId="77777777" w:rsidR="00DE7D28" w:rsidRDefault="00DE7D2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21B"/>
    <w:rsid w:val="00030504"/>
    <w:rsid w:val="00071682"/>
    <w:rsid w:val="000C2394"/>
    <w:rsid w:val="000F522C"/>
    <w:rsid w:val="0016034F"/>
    <w:rsid w:val="00163772"/>
    <w:rsid w:val="001B0C4E"/>
    <w:rsid w:val="001F4804"/>
    <w:rsid w:val="00234DC6"/>
    <w:rsid w:val="002831FF"/>
    <w:rsid w:val="002832E0"/>
    <w:rsid w:val="002972C1"/>
    <w:rsid w:val="002C3456"/>
    <w:rsid w:val="002C721A"/>
    <w:rsid w:val="002F5238"/>
    <w:rsid w:val="0033024C"/>
    <w:rsid w:val="003D08EA"/>
    <w:rsid w:val="00407E82"/>
    <w:rsid w:val="00414E4E"/>
    <w:rsid w:val="00443068"/>
    <w:rsid w:val="0045232E"/>
    <w:rsid w:val="00455F0D"/>
    <w:rsid w:val="00475837"/>
    <w:rsid w:val="004C3BB5"/>
    <w:rsid w:val="004F2EDC"/>
    <w:rsid w:val="0055597E"/>
    <w:rsid w:val="00590B99"/>
    <w:rsid w:val="006155C4"/>
    <w:rsid w:val="00693EFD"/>
    <w:rsid w:val="006E1CF9"/>
    <w:rsid w:val="0071597F"/>
    <w:rsid w:val="00763898"/>
    <w:rsid w:val="007A6BB7"/>
    <w:rsid w:val="008320C5"/>
    <w:rsid w:val="00890E04"/>
    <w:rsid w:val="00895EA6"/>
    <w:rsid w:val="0092721C"/>
    <w:rsid w:val="00940A1A"/>
    <w:rsid w:val="00950A0C"/>
    <w:rsid w:val="009854F4"/>
    <w:rsid w:val="00A1500E"/>
    <w:rsid w:val="00A3333D"/>
    <w:rsid w:val="00A43286"/>
    <w:rsid w:val="00A7245D"/>
    <w:rsid w:val="00B2235B"/>
    <w:rsid w:val="00B57D43"/>
    <w:rsid w:val="00BA475E"/>
    <w:rsid w:val="00BD77A7"/>
    <w:rsid w:val="00C0421B"/>
    <w:rsid w:val="00C1174B"/>
    <w:rsid w:val="00C14F30"/>
    <w:rsid w:val="00C34F01"/>
    <w:rsid w:val="00CC2F2E"/>
    <w:rsid w:val="00CC600F"/>
    <w:rsid w:val="00CD5BD2"/>
    <w:rsid w:val="00D3204C"/>
    <w:rsid w:val="00D81FA0"/>
    <w:rsid w:val="00D840CD"/>
    <w:rsid w:val="00D84BBC"/>
    <w:rsid w:val="00DC61B8"/>
    <w:rsid w:val="00DE7D28"/>
    <w:rsid w:val="00E17CDB"/>
    <w:rsid w:val="00E47EFB"/>
    <w:rsid w:val="00E6565A"/>
    <w:rsid w:val="00E950CB"/>
    <w:rsid w:val="00EB5886"/>
    <w:rsid w:val="00ED400E"/>
    <w:rsid w:val="00EE2A3E"/>
    <w:rsid w:val="00EE6D1C"/>
    <w:rsid w:val="00F1510A"/>
    <w:rsid w:val="00F15D0A"/>
    <w:rsid w:val="00F30E23"/>
    <w:rsid w:val="00F73113"/>
    <w:rsid w:val="00F9350E"/>
    <w:rsid w:val="00F96C47"/>
    <w:rsid w:val="00FC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63EF0A"/>
  <w15:chartTrackingRefBased/>
  <w15:docId w15:val="{11C92B18-F122-4B11-9594-72F6BB42D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5837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75837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75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5837"/>
  </w:style>
  <w:style w:type="paragraph" w:styleId="Footer">
    <w:name w:val="footer"/>
    <w:basedOn w:val="Normal"/>
    <w:link w:val="FooterChar"/>
    <w:uiPriority w:val="99"/>
    <w:unhideWhenUsed/>
    <w:rsid w:val="00475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5837"/>
  </w:style>
  <w:style w:type="paragraph" w:styleId="NormalWeb">
    <w:name w:val="Normal (Web)"/>
    <w:basedOn w:val="Normal"/>
    <w:uiPriority w:val="99"/>
    <w:unhideWhenUsed/>
    <w:rsid w:val="004758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758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7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16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24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40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44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81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8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2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wp.edu/explore/news/lumina-foundation-2026.cf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97</Words>
  <Characters>552</Characters>
  <Application>Microsoft Office Word</Application>
  <DocSecurity>0</DocSecurity>
  <Lines>34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Pitsch</dc:creator>
  <cp:keywords/>
  <dc:description/>
  <cp:lastModifiedBy>Moore, Jennifer</cp:lastModifiedBy>
  <cp:revision>55</cp:revision>
  <dcterms:created xsi:type="dcterms:W3CDTF">2022-07-12T18:06:00Z</dcterms:created>
  <dcterms:modified xsi:type="dcterms:W3CDTF">2026-03-25T18:23:00Z</dcterms:modified>
</cp:coreProperties>
</file>