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78194" w14:textId="22CF44E6" w:rsidR="00D43F22" w:rsidRPr="00840F77" w:rsidRDefault="00D43F22" w:rsidP="00D43F22">
      <w:pPr>
        <w:tabs>
          <w:tab w:val="center" w:pos="4680"/>
          <w:tab w:val="right" w:pos="9360"/>
        </w:tabs>
        <w:spacing w:after="0" w:line="240" w:lineRule="auto"/>
        <w:rPr>
          <w:rFonts w:cstheme="minorHAnsi"/>
        </w:rPr>
      </w:pPr>
      <w:bookmarkStart w:id="0" w:name="_Hlk165543201"/>
      <w:bookmarkStart w:id="1" w:name="_Hlk171511488"/>
      <w:bookmarkStart w:id="2" w:name="_Hlk190338604"/>
      <w:bookmarkStart w:id="3" w:name="_Hlk201152719"/>
      <w:r w:rsidRPr="00840F77">
        <w:rPr>
          <w:rFonts w:cstheme="minorHAnsi"/>
        </w:rPr>
        <w:t xml:space="preserve">Distributed by UW News Service </w:t>
      </w:r>
      <w:r w:rsidR="00470462">
        <w:rPr>
          <w:rFonts w:cstheme="minorHAnsi"/>
        </w:rPr>
        <w:t>Ju</w:t>
      </w:r>
      <w:r w:rsidR="00E07020">
        <w:rPr>
          <w:rFonts w:cstheme="minorHAnsi"/>
        </w:rPr>
        <w:t>ly</w:t>
      </w:r>
      <w:r w:rsidR="00BE7768">
        <w:rPr>
          <w:rFonts w:cstheme="minorHAnsi"/>
        </w:rPr>
        <w:t xml:space="preserve"> </w:t>
      </w:r>
      <w:r w:rsidR="00FA6324">
        <w:rPr>
          <w:rFonts w:cstheme="minorHAnsi"/>
        </w:rPr>
        <w:t>2</w:t>
      </w:r>
      <w:r w:rsidR="00E07020">
        <w:rPr>
          <w:rFonts w:cstheme="minorHAnsi"/>
        </w:rPr>
        <w:t>0</w:t>
      </w:r>
      <w:r w:rsidRPr="00840F77">
        <w:rPr>
          <w:rFonts w:cstheme="minorHAnsi"/>
        </w:rPr>
        <w:t>, 202</w:t>
      </w:r>
      <w:r w:rsidR="0002514E">
        <w:rPr>
          <w:rFonts w:cstheme="minorHAnsi"/>
        </w:rPr>
        <w:t>6</w:t>
      </w:r>
    </w:p>
    <w:p w14:paraId="3312EB0D" w14:textId="77777777" w:rsidR="00D43F22" w:rsidRPr="00840F77" w:rsidRDefault="00D43F22" w:rsidP="00D43F22">
      <w:pPr>
        <w:rPr>
          <w:rFonts w:cstheme="minorHAnsi"/>
        </w:rPr>
      </w:pPr>
    </w:p>
    <w:p w14:paraId="77D02BDC" w14:textId="07E8E2E8" w:rsidR="00D43F22" w:rsidRDefault="00D43F22" w:rsidP="00D43F22">
      <w:r w:rsidRPr="00840F77">
        <w:rPr>
          <w:rFonts w:cstheme="minorHAnsi"/>
        </w:rPr>
        <w:t>Link to original story:</w:t>
      </w:r>
      <w:r w:rsidRPr="00840F77">
        <w:t xml:space="preserve"> </w:t>
      </w:r>
      <w:hyperlink r:id="rId7" w:history="1">
        <w:r w:rsidR="00E07020" w:rsidRPr="00B140F0">
          <w:rPr>
            <w:rStyle w:val="Hyperlink"/>
          </w:rPr>
          <w:t>https://www.uwec.edu/stories/unique-brain-injury-treatment-program-returns-uw-eau-claire</w:t>
        </w:r>
      </w:hyperlink>
    </w:p>
    <w:bookmarkEnd w:id="0"/>
    <w:bookmarkEnd w:id="1"/>
    <w:bookmarkEnd w:id="2"/>
    <w:bookmarkEnd w:id="3"/>
    <w:p w14:paraId="5402AA63" w14:textId="77777777" w:rsidR="00551AF8" w:rsidRPr="00551AF8" w:rsidRDefault="00551AF8" w:rsidP="00551AF8">
      <w:pPr>
        <w:rPr>
          <w:rFonts w:ascii="Calibri" w:eastAsia="Times New Roman" w:hAnsi="Calibri" w:cs="Calibri"/>
          <w:sz w:val="44"/>
          <w:szCs w:val="44"/>
        </w:rPr>
      </w:pPr>
      <w:r w:rsidRPr="00551AF8">
        <w:rPr>
          <w:rFonts w:ascii="Calibri" w:eastAsia="Times New Roman" w:hAnsi="Calibri" w:cs="Calibri"/>
          <w:sz w:val="44"/>
          <w:szCs w:val="44"/>
        </w:rPr>
        <w:t>Unique brain injury treatment program returns to UW-Eau Claire</w:t>
      </w:r>
    </w:p>
    <w:p w14:paraId="21F9B8A7" w14:textId="77777777" w:rsidR="00D43F22" w:rsidRPr="00650885" w:rsidRDefault="00D43F22" w:rsidP="00D43F22">
      <w:pPr>
        <w:rPr>
          <w:rFonts w:cstheme="minorHAnsi"/>
          <w:b/>
          <w:bCs/>
        </w:rPr>
      </w:pPr>
      <w:r w:rsidRPr="00496D58">
        <w:rPr>
          <w:rFonts w:cstheme="minorHAnsi"/>
          <w:b/>
          <w:bCs/>
        </w:rPr>
        <w:t>Story by UW-Eau Claire</w:t>
      </w:r>
    </w:p>
    <w:p w14:paraId="3D964E1E" w14:textId="3A95A430" w:rsidR="00A70AA1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057653">
        <w:rPr>
          <w:rFonts w:ascii="Open Sans" w:hAnsi="Open Sans" w:cs="Open Sans"/>
          <w:color w:val="333333"/>
          <w:sz w:val="20"/>
          <w:szCs w:val="20"/>
        </w:rPr>
        <w:t>s</w:t>
      </w:r>
    </w:p>
    <w:p w14:paraId="1338A105" w14:textId="59E044D9" w:rsidR="00640A27" w:rsidRDefault="001A477B" w:rsidP="00875EE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  <w:r w:rsidRPr="00114534">
        <w:rPr>
          <w:rFonts w:ascii="Calibri" w:hAnsi="Calibri" w:cs="Calibri"/>
          <w:i/>
          <w:iCs/>
          <w:color w:val="333333"/>
        </w:rPr>
        <w:t>1</w:t>
      </w:r>
      <w:r w:rsidR="00D54C6C">
        <w:rPr>
          <w:rFonts w:cstheme="minorHAnsi"/>
          <w:i/>
          <w:iCs/>
          <w:color w:val="404041"/>
          <w:shd w:val="clear" w:color="auto" w:fill="FFFFFF"/>
        </w:rPr>
        <w:br/>
      </w:r>
      <w:r w:rsidR="00DD3D05">
        <w:rPr>
          <w:rFonts w:cstheme="minorHAnsi"/>
          <w:i/>
          <w:iCs/>
          <w:color w:val="404041"/>
          <w:shd w:val="clear" w:color="auto" w:fill="FFFFFF"/>
        </w:rPr>
        <w:t>T</w:t>
      </w:r>
      <w:r w:rsidR="00DD3D05" w:rsidRPr="00DD3D05">
        <w:rPr>
          <w:rFonts w:cstheme="minorHAnsi"/>
          <w:i/>
          <w:iCs/>
          <w:color w:val="404041"/>
          <w:shd w:val="clear" w:color="auto" w:fill="FFFFFF"/>
        </w:rPr>
        <w:t>he University of Wisconsin-Eau Claire</w:t>
      </w:r>
      <w:r w:rsidR="00DD3D05" w:rsidRPr="00DD3D05">
        <w:rPr>
          <w:rFonts w:cstheme="minorHAnsi"/>
          <w:i/>
          <w:iCs/>
          <w:color w:val="404041"/>
          <w:shd w:val="clear" w:color="auto" w:fill="FFFFFF"/>
        </w:rPr>
        <w:t xml:space="preserve"> </w:t>
      </w:r>
      <w:r w:rsidR="00DD3D05" w:rsidRPr="00DD3D05">
        <w:rPr>
          <w:rFonts w:cstheme="minorHAnsi"/>
          <w:i/>
          <w:iCs/>
          <w:color w:val="404041"/>
          <w:shd w:val="clear" w:color="auto" w:fill="FFFFFF"/>
        </w:rPr>
        <w:t>Jones is</w:t>
      </w:r>
      <w:r w:rsidR="00DD3D05">
        <w:rPr>
          <w:rFonts w:cstheme="minorHAnsi"/>
          <w:i/>
          <w:iCs/>
          <w:color w:val="404041"/>
          <w:shd w:val="clear" w:color="auto" w:fill="FFFFFF"/>
        </w:rPr>
        <w:t xml:space="preserve"> </w:t>
      </w:r>
      <w:r w:rsidR="00D153B1">
        <w:rPr>
          <w:rFonts w:cstheme="minorHAnsi"/>
          <w:i/>
          <w:iCs/>
          <w:color w:val="404041"/>
          <w:shd w:val="clear" w:color="auto" w:fill="FFFFFF"/>
        </w:rPr>
        <w:t>offering</w:t>
      </w:r>
      <w:r w:rsidR="00DD3D05" w:rsidRPr="00DD3D05">
        <w:rPr>
          <w:rFonts w:cstheme="minorHAnsi"/>
          <w:i/>
          <w:iCs/>
          <w:color w:val="404041"/>
          <w:shd w:val="clear" w:color="auto" w:fill="FFFFFF"/>
        </w:rPr>
        <w:t xml:space="preserve"> the second annual </w:t>
      </w:r>
      <w:hyperlink r:id="rId8" w:tgtFrame="_blank" w:history="1">
        <w:r w:rsidR="00DD3D05" w:rsidRPr="00DD3D05">
          <w:rPr>
            <w:rStyle w:val="Hyperlink"/>
            <w:rFonts w:cstheme="minorHAnsi"/>
            <w:b/>
            <w:bCs/>
            <w:i/>
            <w:iCs/>
            <w:shd w:val="clear" w:color="auto" w:fill="FFFFFF"/>
          </w:rPr>
          <w:t>Brain Injury Intensive Comprehensive Treatment Program</w:t>
        </w:r>
      </w:hyperlink>
      <w:r w:rsidR="00DD3D05" w:rsidRPr="00DD3D05">
        <w:rPr>
          <w:rFonts w:cstheme="minorHAnsi"/>
          <w:i/>
          <w:iCs/>
          <w:color w:val="404041"/>
          <w:shd w:val="clear" w:color="auto" w:fill="FFFFFF"/>
        </w:rPr>
        <w:t xml:space="preserve">, or Brain In-Com. </w:t>
      </w:r>
      <w:r w:rsidR="00D153B1">
        <w:rPr>
          <w:rFonts w:cstheme="minorHAnsi"/>
          <w:i/>
          <w:iCs/>
          <w:color w:val="404041"/>
          <w:shd w:val="clear" w:color="auto" w:fill="FFFFFF"/>
        </w:rPr>
        <w:t>The event is helping individuals</w:t>
      </w:r>
      <w:r w:rsidR="00DD3D05" w:rsidRPr="00DD3D05">
        <w:rPr>
          <w:rFonts w:cstheme="minorHAnsi"/>
          <w:i/>
          <w:iCs/>
          <w:color w:val="404041"/>
          <w:shd w:val="clear" w:color="auto" w:fill="FFFFFF"/>
        </w:rPr>
        <w:t xml:space="preserve"> recovering from concussion</w:t>
      </w:r>
      <w:r w:rsidR="00E07D3E">
        <w:rPr>
          <w:rFonts w:cstheme="minorHAnsi"/>
          <w:i/>
          <w:iCs/>
          <w:color w:val="404041"/>
          <w:shd w:val="clear" w:color="auto" w:fill="FFFFFF"/>
        </w:rPr>
        <w:t>s</w:t>
      </w:r>
      <w:r w:rsidR="00504C5D" w:rsidRPr="00504C5D">
        <w:rPr>
          <w:rFonts w:cstheme="minorHAnsi"/>
          <w:i/>
          <w:iCs/>
          <w:color w:val="404041"/>
          <w:shd w:val="clear" w:color="auto" w:fill="FFFFFF"/>
        </w:rPr>
        <w:t>.</w:t>
      </w:r>
      <w:r w:rsidR="009F07EB">
        <w:rPr>
          <w:rFonts w:cstheme="minorHAnsi"/>
          <w:i/>
          <w:iCs/>
          <w:color w:val="404041"/>
          <w:shd w:val="clear" w:color="auto" w:fill="FFFFFF"/>
        </w:rPr>
        <w:t xml:space="preserve"> </w:t>
      </w:r>
      <w:r w:rsidR="003C3FBF">
        <w:rPr>
          <w:rFonts w:cstheme="minorHAnsi"/>
          <w:i/>
          <w:iCs/>
          <w:color w:val="404041"/>
          <w:shd w:val="clear" w:color="auto" w:fill="FFFFFF"/>
        </w:rPr>
        <w:t>(Photo credit: UW-Eau Claire)</w:t>
      </w:r>
    </w:p>
    <w:p w14:paraId="4CD25A75" w14:textId="77777777" w:rsidR="006E328E" w:rsidRDefault="006E328E" w:rsidP="006E328E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  <w:r>
        <w:rPr>
          <w:rFonts w:cstheme="minorHAnsi"/>
          <w:i/>
          <w:iCs/>
          <w:color w:val="404041"/>
          <w:shd w:val="clear" w:color="auto" w:fill="FFFFFF"/>
        </w:rPr>
        <w:t>2</w:t>
      </w:r>
      <w:r>
        <w:rPr>
          <w:rFonts w:cstheme="minorHAnsi"/>
          <w:i/>
          <w:iCs/>
          <w:color w:val="404041"/>
          <w:shd w:val="clear" w:color="auto" w:fill="FFFFFF"/>
        </w:rPr>
        <w:br/>
      </w:r>
      <w:r w:rsidRPr="006E328E">
        <w:rPr>
          <w:rFonts w:cstheme="minorHAnsi"/>
          <w:i/>
          <w:iCs/>
          <w:color w:val="404041"/>
          <w:shd w:val="clear" w:color="auto" w:fill="FFFFFF"/>
        </w:rPr>
        <w:t>Mindfulness and movement breaks are part of the daily schedule at the Brain In-Com program, and Reginald Jones says the recumbent bikes have been a fun and useful exercise for him to explore lower campus with groups of other attendees.</w:t>
      </w:r>
      <w:r>
        <w:rPr>
          <w:rFonts w:cstheme="minorHAnsi"/>
          <w:i/>
          <w:iCs/>
          <w:color w:val="404041"/>
          <w:shd w:val="clear" w:color="auto" w:fill="FFFFFF"/>
        </w:rPr>
        <w:t xml:space="preserve"> </w:t>
      </w:r>
      <w:r>
        <w:rPr>
          <w:rFonts w:cstheme="minorHAnsi"/>
          <w:i/>
          <w:iCs/>
          <w:color w:val="404041"/>
          <w:shd w:val="clear" w:color="auto" w:fill="FFFFFF"/>
        </w:rPr>
        <w:t>(Photo credit: UW-Eau Claire)</w:t>
      </w:r>
    </w:p>
    <w:p w14:paraId="4E6F50DC" w14:textId="1467B394" w:rsidR="008F6D9D" w:rsidRPr="008F6D9D" w:rsidRDefault="006E328E" w:rsidP="008F6D9D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  <w:r>
        <w:rPr>
          <w:rFonts w:cstheme="minorHAnsi"/>
          <w:i/>
          <w:iCs/>
          <w:color w:val="404041"/>
          <w:shd w:val="clear" w:color="auto" w:fill="FFFFFF"/>
        </w:rPr>
        <w:t>3</w:t>
      </w:r>
      <w:r>
        <w:rPr>
          <w:rFonts w:cstheme="minorHAnsi"/>
          <w:i/>
          <w:iCs/>
          <w:color w:val="404041"/>
          <w:shd w:val="clear" w:color="auto" w:fill="FFFFFF"/>
        </w:rPr>
        <w:br/>
      </w:r>
      <w:r w:rsidR="008F6D9D" w:rsidRPr="008F6D9D">
        <w:rPr>
          <w:rFonts w:cstheme="minorHAnsi"/>
          <w:i/>
          <w:iCs/>
          <w:color w:val="404041"/>
          <w:shd w:val="clear" w:color="auto" w:fill="FFFFFF"/>
        </w:rPr>
        <w:t>Dr. Jerry Hoepner, professor of speech, language, and hearing sciences</w:t>
      </w:r>
      <w:r w:rsidR="00971B9B">
        <w:rPr>
          <w:rFonts w:cstheme="minorHAnsi"/>
          <w:i/>
          <w:iCs/>
          <w:color w:val="404041"/>
          <w:shd w:val="clear" w:color="auto" w:fill="FFFFFF"/>
        </w:rPr>
        <w:t xml:space="preserve">, is the faculty lead for the </w:t>
      </w:r>
      <w:r w:rsidR="00DE0A8D" w:rsidRPr="00DE0A8D">
        <w:rPr>
          <w:rFonts w:cstheme="minorHAnsi"/>
          <w:i/>
          <w:iCs/>
          <w:color w:val="404041"/>
          <w:shd w:val="clear" w:color="auto" w:fill="FFFFFF"/>
        </w:rPr>
        <w:t>Brain Injury Intensive Comprehensive Treatment Program</w:t>
      </w:r>
      <w:r w:rsidR="008F6D9D" w:rsidRPr="00DE0A8D">
        <w:rPr>
          <w:rFonts w:cstheme="minorHAnsi"/>
          <w:i/>
          <w:iCs/>
          <w:color w:val="404041"/>
          <w:shd w:val="clear" w:color="auto" w:fill="FFFFFF"/>
        </w:rPr>
        <w:t>.</w:t>
      </w:r>
      <w:r w:rsidR="008F6D9D">
        <w:rPr>
          <w:rFonts w:cstheme="minorHAnsi"/>
          <w:i/>
          <w:iCs/>
          <w:color w:val="404041"/>
          <w:shd w:val="clear" w:color="auto" w:fill="FFFFFF"/>
        </w:rPr>
        <w:t xml:space="preserve"> </w:t>
      </w:r>
      <w:r w:rsidR="008F6D9D">
        <w:rPr>
          <w:rFonts w:cstheme="minorHAnsi"/>
          <w:i/>
          <w:iCs/>
          <w:color w:val="404041"/>
          <w:shd w:val="clear" w:color="auto" w:fill="FFFFFF"/>
        </w:rPr>
        <w:t>(Photo credit: UW-Eau Claire)</w:t>
      </w:r>
    </w:p>
    <w:p w14:paraId="79632B8D" w14:textId="68B3001F" w:rsidR="008F6D9D" w:rsidRPr="008F6D9D" w:rsidRDefault="008F6D9D" w:rsidP="008F6D9D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  <w:r>
        <w:rPr>
          <w:rFonts w:cstheme="minorHAnsi"/>
          <w:i/>
          <w:iCs/>
          <w:color w:val="404041"/>
          <w:shd w:val="clear" w:color="auto" w:fill="FFFFFF"/>
        </w:rPr>
        <w:t>4</w:t>
      </w:r>
      <w:r>
        <w:rPr>
          <w:rFonts w:cstheme="minorHAnsi"/>
          <w:i/>
          <w:iCs/>
          <w:color w:val="404041"/>
          <w:shd w:val="clear" w:color="auto" w:fill="FFFFFF"/>
        </w:rPr>
        <w:br/>
      </w:r>
      <w:r w:rsidRPr="008F6D9D">
        <w:rPr>
          <w:rFonts w:cstheme="minorHAnsi"/>
          <w:i/>
          <w:iCs/>
          <w:color w:val="404041"/>
          <w:shd w:val="clear" w:color="auto" w:fill="FFFFFF"/>
        </w:rPr>
        <w:t>Senior Haylie Schmidt, left, says that while she was a little nervous to work with this demographic for the first time, she has already learned a great deal about helping individuals with brain injury express their stories and build community.</w:t>
      </w:r>
      <w:r>
        <w:rPr>
          <w:rFonts w:cstheme="minorHAnsi"/>
          <w:i/>
          <w:iCs/>
          <w:color w:val="404041"/>
          <w:shd w:val="clear" w:color="auto" w:fill="FFFFFF"/>
        </w:rPr>
        <w:t xml:space="preserve"> </w:t>
      </w:r>
      <w:r>
        <w:rPr>
          <w:rFonts w:cstheme="minorHAnsi"/>
          <w:i/>
          <w:iCs/>
          <w:color w:val="404041"/>
          <w:shd w:val="clear" w:color="auto" w:fill="FFFFFF"/>
        </w:rPr>
        <w:t>(Photo credit: UW-Eau Claire)</w:t>
      </w:r>
    </w:p>
    <w:p w14:paraId="4AF9FECB" w14:textId="1CFDC3EE" w:rsidR="00B73655" w:rsidRPr="00B73655" w:rsidRDefault="008F6D9D" w:rsidP="00B7365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  <w:r>
        <w:rPr>
          <w:rFonts w:cstheme="minorHAnsi"/>
          <w:i/>
          <w:iCs/>
          <w:color w:val="404041"/>
          <w:shd w:val="clear" w:color="auto" w:fill="FFFFFF"/>
        </w:rPr>
        <w:t>5</w:t>
      </w:r>
      <w:r>
        <w:rPr>
          <w:rFonts w:cstheme="minorHAnsi"/>
          <w:i/>
          <w:iCs/>
          <w:color w:val="404041"/>
          <w:shd w:val="clear" w:color="auto" w:fill="FFFFFF"/>
        </w:rPr>
        <w:br/>
      </w:r>
      <w:r w:rsidR="00B73655" w:rsidRPr="00B73655">
        <w:rPr>
          <w:rFonts w:cstheme="minorHAnsi"/>
          <w:i/>
          <w:iCs/>
          <w:color w:val="404041"/>
          <w:shd w:val="clear" w:color="auto" w:fill="FFFFFF"/>
        </w:rPr>
        <w:t>Graduate student Angel Woodford plans to apply her master's degree in a career working with children in the field of communication sciences but is grateful for the opportunity to strengthen clinical and interpersonal skills that apply throughout speech-language pathology.</w:t>
      </w:r>
      <w:r w:rsidR="00822C8D">
        <w:rPr>
          <w:rFonts w:cstheme="minorHAnsi"/>
          <w:i/>
          <w:iCs/>
          <w:color w:val="404041"/>
          <w:shd w:val="clear" w:color="auto" w:fill="FFFFFF"/>
        </w:rPr>
        <w:t xml:space="preserve"> </w:t>
      </w:r>
      <w:r w:rsidR="00822C8D">
        <w:rPr>
          <w:rFonts w:cstheme="minorHAnsi"/>
          <w:i/>
          <w:iCs/>
          <w:color w:val="404041"/>
          <w:shd w:val="clear" w:color="auto" w:fill="FFFFFF"/>
        </w:rPr>
        <w:t>(Photo credit: UW-Eau Claire)</w:t>
      </w:r>
    </w:p>
    <w:p w14:paraId="6A5BD13D" w14:textId="73B088A9" w:rsidR="005B0CAD" w:rsidRDefault="005B0CAD" w:rsidP="00875EE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</w:p>
    <w:p w14:paraId="5BBBFEA2" w14:textId="6C0DAEF9" w:rsidR="00F96D1B" w:rsidRPr="00F96D1B" w:rsidRDefault="00F96D1B" w:rsidP="00F96D1B">
      <w:pPr>
        <w:shd w:val="clear" w:color="auto" w:fill="FFFFFF"/>
        <w:spacing w:after="381"/>
        <w:rPr>
          <w:rFonts w:ascii="Calibri" w:hAnsi="Calibri" w:cs="Calibri"/>
          <w:i/>
          <w:iCs/>
          <w:color w:val="404041"/>
          <w:shd w:val="clear" w:color="auto" w:fill="FFFFFF"/>
        </w:rPr>
      </w:pPr>
    </w:p>
    <w:p w14:paraId="7D712829" w14:textId="5624791F" w:rsidR="00B108D2" w:rsidRPr="000665FB" w:rsidRDefault="00B108D2" w:rsidP="000665FB">
      <w:pPr>
        <w:shd w:val="clear" w:color="auto" w:fill="FFFFFF"/>
        <w:spacing w:after="381"/>
        <w:rPr>
          <w:rFonts w:ascii="Calibri" w:hAnsi="Calibri" w:cs="Calibri"/>
          <w:i/>
          <w:iCs/>
          <w:color w:val="404041"/>
          <w:shd w:val="clear" w:color="auto" w:fill="FFFFFF"/>
        </w:rPr>
      </w:pPr>
    </w:p>
    <w:sectPr w:rsidR="00B108D2" w:rsidRPr="000665FB" w:rsidSect="00292972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F442C" w14:textId="77777777" w:rsidR="00EE1535" w:rsidRDefault="00EE1535" w:rsidP="00292972">
      <w:pPr>
        <w:spacing w:after="0" w:line="240" w:lineRule="auto"/>
      </w:pPr>
      <w:r>
        <w:separator/>
      </w:r>
    </w:p>
  </w:endnote>
  <w:endnote w:type="continuationSeparator" w:id="0">
    <w:p w14:paraId="5A30883C" w14:textId="77777777" w:rsidR="00EE1535" w:rsidRDefault="00EE1535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F39C3" w14:textId="77777777" w:rsidR="00EE1535" w:rsidRDefault="00EE1535" w:rsidP="00292972">
      <w:pPr>
        <w:spacing w:after="0" w:line="240" w:lineRule="auto"/>
      </w:pPr>
      <w:r>
        <w:separator/>
      </w:r>
    </w:p>
  </w:footnote>
  <w:footnote w:type="continuationSeparator" w:id="0">
    <w:p w14:paraId="15FA8D1D" w14:textId="77777777" w:rsidR="00EE1535" w:rsidRDefault="00EE1535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A7F1E"/>
    <w:multiLevelType w:val="multilevel"/>
    <w:tmpl w:val="CE4E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8035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1C2C"/>
    <w:rsid w:val="00004E15"/>
    <w:rsid w:val="00010BB7"/>
    <w:rsid w:val="000128F1"/>
    <w:rsid w:val="00014D1C"/>
    <w:rsid w:val="0002514E"/>
    <w:rsid w:val="00030504"/>
    <w:rsid w:val="0003119E"/>
    <w:rsid w:val="00057653"/>
    <w:rsid w:val="000665FB"/>
    <w:rsid w:val="00076684"/>
    <w:rsid w:val="000A390E"/>
    <w:rsid w:val="000C740F"/>
    <w:rsid w:val="00100CDE"/>
    <w:rsid w:val="00114534"/>
    <w:rsid w:val="00132C3B"/>
    <w:rsid w:val="001525D6"/>
    <w:rsid w:val="00160D80"/>
    <w:rsid w:val="00172BA2"/>
    <w:rsid w:val="001763DB"/>
    <w:rsid w:val="00187804"/>
    <w:rsid w:val="001A43C8"/>
    <w:rsid w:val="001A477B"/>
    <w:rsid w:val="001A5BD9"/>
    <w:rsid w:val="001C4CAD"/>
    <w:rsid w:val="001D440B"/>
    <w:rsid w:val="001F26E6"/>
    <w:rsid w:val="001F7DF2"/>
    <w:rsid w:val="002023AF"/>
    <w:rsid w:val="0021173D"/>
    <w:rsid w:val="00215754"/>
    <w:rsid w:val="00222AAC"/>
    <w:rsid w:val="00225557"/>
    <w:rsid w:val="00227CF7"/>
    <w:rsid w:val="0023789E"/>
    <w:rsid w:val="0024783D"/>
    <w:rsid w:val="00256E7E"/>
    <w:rsid w:val="002578EE"/>
    <w:rsid w:val="00262121"/>
    <w:rsid w:val="00281438"/>
    <w:rsid w:val="00292972"/>
    <w:rsid w:val="002B29F6"/>
    <w:rsid w:val="002B4773"/>
    <w:rsid w:val="002C225C"/>
    <w:rsid w:val="002E6786"/>
    <w:rsid w:val="003163FB"/>
    <w:rsid w:val="003215B2"/>
    <w:rsid w:val="00347B97"/>
    <w:rsid w:val="003553FC"/>
    <w:rsid w:val="003578B9"/>
    <w:rsid w:val="00374CA9"/>
    <w:rsid w:val="003B6120"/>
    <w:rsid w:val="003C3FBF"/>
    <w:rsid w:val="00402EE9"/>
    <w:rsid w:val="0040674E"/>
    <w:rsid w:val="00411EAE"/>
    <w:rsid w:val="00413F8A"/>
    <w:rsid w:val="0041700E"/>
    <w:rsid w:val="00445906"/>
    <w:rsid w:val="00460221"/>
    <w:rsid w:val="0046147F"/>
    <w:rsid w:val="00470462"/>
    <w:rsid w:val="00473CC4"/>
    <w:rsid w:val="0048559C"/>
    <w:rsid w:val="004A62A5"/>
    <w:rsid w:val="004A6901"/>
    <w:rsid w:val="004B5F5D"/>
    <w:rsid w:val="004C0272"/>
    <w:rsid w:val="004D4F11"/>
    <w:rsid w:val="004E6DC3"/>
    <w:rsid w:val="004F1107"/>
    <w:rsid w:val="00500BAA"/>
    <w:rsid w:val="00504C5D"/>
    <w:rsid w:val="00505A0E"/>
    <w:rsid w:val="005209D8"/>
    <w:rsid w:val="005243C7"/>
    <w:rsid w:val="00524796"/>
    <w:rsid w:val="005434C5"/>
    <w:rsid w:val="00551AF8"/>
    <w:rsid w:val="00563086"/>
    <w:rsid w:val="00580238"/>
    <w:rsid w:val="00596FA3"/>
    <w:rsid w:val="005A1043"/>
    <w:rsid w:val="005B0CAD"/>
    <w:rsid w:val="005B7985"/>
    <w:rsid w:val="005D060D"/>
    <w:rsid w:val="005F0B66"/>
    <w:rsid w:val="00630079"/>
    <w:rsid w:val="00640A27"/>
    <w:rsid w:val="006554E9"/>
    <w:rsid w:val="00661FCE"/>
    <w:rsid w:val="006665CD"/>
    <w:rsid w:val="00671751"/>
    <w:rsid w:val="00682426"/>
    <w:rsid w:val="006932C9"/>
    <w:rsid w:val="006A5A9B"/>
    <w:rsid w:val="006B4C83"/>
    <w:rsid w:val="006C7748"/>
    <w:rsid w:val="006D6C25"/>
    <w:rsid w:val="006E20E6"/>
    <w:rsid w:val="006E328E"/>
    <w:rsid w:val="006F3D8D"/>
    <w:rsid w:val="006F538B"/>
    <w:rsid w:val="006F7FB6"/>
    <w:rsid w:val="00705B20"/>
    <w:rsid w:val="0071491C"/>
    <w:rsid w:val="00721D7D"/>
    <w:rsid w:val="00722284"/>
    <w:rsid w:val="00746283"/>
    <w:rsid w:val="00757E12"/>
    <w:rsid w:val="00765732"/>
    <w:rsid w:val="007A2886"/>
    <w:rsid w:val="007B07BF"/>
    <w:rsid w:val="007E2F3E"/>
    <w:rsid w:val="008119C0"/>
    <w:rsid w:val="00811C2C"/>
    <w:rsid w:val="00822C8D"/>
    <w:rsid w:val="008249CF"/>
    <w:rsid w:val="008324F8"/>
    <w:rsid w:val="008655DD"/>
    <w:rsid w:val="00874876"/>
    <w:rsid w:val="00875EE5"/>
    <w:rsid w:val="00893785"/>
    <w:rsid w:val="00894039"/>
    <w:rsid w:val="008A03D7"/>
    <w:rsid w:val="008E3733"/>
    <w:rsid w:val="008F6D9D"/>
    <w:rsid w:val="00971B9B"/>
    <w:rsid w:val="009870BF"/>
    <w:rsid w:val="009A18B6"/>
    <w:rsid w:val="009B37A5"/>
    <w:rsid w:val="009B624B"/>
    <w:rsid w:val="009D24FE"/>
    <w:rsid w:val="009D4892"/>
    <w:rsid w:val="009E2A48"/>
    <w:rsid w:val="009F07EB"/>
    <w:rsid w:val="009F4401"/>
    <w:rsid w:val="00A0202A"/>
    <w:rsid w:val="00A04773"/>
    <w:rsid w:val="00A20363"/>
    <w:rsid w:val="00A31268"/>
    <w:rsid w:val="00A64717"/>
    <w:rsid w:val="00A70AA1"/>
    <w:rsid w:val="00A73643"/>
    <w:rsid w:val="00A93914"/>
    <w:rsid w:val="00AA23FF"/>
    <w:rsid w:val="00AC6504"/>
    <w:rsid w:val="00AE7288"/>
    <w:rsid w:val="00AF140C"/>
    <w:rsid w:val="00B00F70"/>
    <w:rsid w:val="00B108D2"/>
    <w:rsid w:val="00B15A45"/>
    <w:rsid w:val="00B228B4"/>
    <w:rsid w:val="00B42A2F"/>
    <w:rsid w:val="00B73655"/>
    <w:rsid w:val="00B81B6B"/>
    <w:rsid w:val="00B84ADB"/>
    <w:rsid w:val="00B92761"/>
    <w:rsid w:val="00BB1439"/>
    <w:rsid w:val="00BB2437"/>
    <w:rsid w:val="00BB262B"/>
    <w:rsid w:val="00BD2693"/>
    <w:rsid w:val="00BD354F"/>
    <w:rsid w:val="00BE7768"/>
    <w:rsid w:val="00BF5FC7"/>
    <w:rsid w:val="00C2582F"/>
    <w:rsid w:val="00C44D4B"/>
    <w:rsid w:val="00C71A1D"/>
    <w:rsid w:val="00C84AD4"/>
    <w:rsid w:val="00C852F8"/>
    <w:rsid w:val="00C95873"/>
    <w:rsid w:val="00CA2CBB"/>
    <w:rsid w:val="00CA70F7"/>
    <w:rsid w:val="00CB2009"/>
    <w:rsid w:val="00CB2F84"/>
    <w:rsid w:val="00CC2F2E"/>
    <w:rsid w:val="00CC6A0B"/>
    <w:rsid w:val="00CF29BE"/>
    <w:rsid w:val="00D153B1"/>
    <w:rsid w:val="00D3283D"/>
    <w:rsid w:val="00D431BF"/>
    <w:rsid w:val="00D43F22"/>
    <w:rsid w:val="00D54C6C"/>
    <w:rsid w:val="00D60440"/>
    <w:rsid w:val="00D60859"/>
    <w:rsid w:val="00D61DA1"/>
    <w:rsid w:val="00D66B52"/>
    <w:rsid w:val="00D7756F"/>
    <w:rsid w:val="00D83A22"/>
    <w:rsid w:val="00D97B6B"/>
    <w:rsid w:val="00DC1CE9"/>
    <w:rsid w:val="00DD0C01"/>
    <w:rsid w:val="00DD3D05"/>
    <w:rsid w:val="00DE06E4"/>
    <w:rsid w:val="00DE0A8D"/>
    <w:rsid w:val="00DE394D"/>
    <w:rsid w:val="00DF0CFC"/>
    <w:rsid w:val="00E0304B"/>
    <w:rsid w:val="00E07020"/>
    <w:rsid w:val="00E07D3E"/>
    <w:rsid w:val="00E61B39"/>
    <w:rsid w:val="00E81586"/>
    <w:rsid w:val="00E81C75"/>
    <w:rsid w:val="00E82257"/>
    <w:rsid w:val="00E90A23"/>
    <w:rsid w:val="00E91A74"/>
    <w:rsid w:val="00EC0389"/>
    <w:rsid w:val="00EC03AC"/>
    <w:rsid w:val="00EE1535"/>
    <w:rsid w:val="00F23966"/>
    <w:rsid w:val="00F23A06"/>
    <w:rsid w:val="00F313FA"/>
    <w:rsid w:val="00F40D57"/>
    <w:rsid w:val="00F6528F"/>
    <w:rsid w:val="00F741C9"/>
    <w:rsid w:val="00F7524D"/>
    <w:rsid w:val="00F96D1B"/>
    <w:rsid w:val="00F97287"/>
    <w:rsid w:val="00FA0141"/>
    <w:rsid w:val="00FA20FD"/>
    <w:rsid w:val="00FA6324"/>
    <w:rsid w:val="00FB1882"/>
    <w:rsid w:val="00FE4032"/>
    <w:rsid w:val="00FF1215"/>
    <w:rsid w:val="00FF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Emphasis">
    <w:name w:val="Emphasis"/>
    <w:basedOn w:val="DefaultParagraphFont"/>
    <w:uiPriority w:val="20"/>
    <w:qFormat/>
    <w:rsid w:val="00500B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4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2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0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89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859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759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809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5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0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3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5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2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73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334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1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67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33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1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5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543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61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6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6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22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2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0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1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9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25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1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29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19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16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5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70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422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98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6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0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4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18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6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3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8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3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1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00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0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6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3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0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54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117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4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24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5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7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43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2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11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12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32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76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57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3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6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5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06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10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753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04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39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0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81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6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61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69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2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0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45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4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50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5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38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8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7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34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17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77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8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3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8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33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82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24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496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34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392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8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47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9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9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20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70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134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02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963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640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1004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5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8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92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9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59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8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2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11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7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1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3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62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3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9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8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3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54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1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082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324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8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1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04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62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0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5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15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aw.org/class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wec.edu/stories/unique-brain-injury-treatment-program-returns-uw-eau-clair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55</cp:revision>
  <dcterms:created xsi:type="dcterms:W3CDTF">2025-10-28T21:45:00Z</dcterms:created>
  <dcterms:modified xsi:type="dcterms:W3CDTF">2026-06-24T18:55:00Z</dcterms:modified>
</cp:coreProperties>
</file>