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9E" w:rsidRPr="00EA6F8F" w:rsidRDefault="002A559E" w:rsidP="002A559E">
      <w:pPr>
        <w:spacing w:after="0"/>
      </w:pPr>
      <w:bookmarkStart w:id="0" w:name="_GoBack"/>
    </w:p>
    <w:p w:rsidR="00124119" w:rsidRPr="00EA6F8F" w:rsidRDefault="00EA298E" w:rsidP="00E0132B">
      <w:pPr>
        <w:rPr>
          <w:b/>
        </w:rPr>
      </w:pPr>
      <w:r w:rsidRPr="00EA6F8F">
        <w:rPr>
          <w:b/>
          <w:sz w:val="28"/>
        </w:rPr>
        <w:t xml:space="preserve">Adjust the Institutional Planning Spreadsheet </w:t>
      </w:r>
      <w:r w:rsidR="00B958A3" w:rsidRPr="00EA6F8F">
        <w:rPr>
          <w:b/>
          <w:sz w:val="28"/>
        </w:rPr>
        <w:t>– Comp Admin Tab</w:t>
      </w:r>
    </w:p>
    <w:tbl>
      <w:tblPr>
        <w:tblStyle w:val="LightList-Accent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9559"/>
      </w:tblGrid>
      <w:tr w:rsidR="009226D6" w:rsidRPr="00EA6F8F" w:rsidTr="00B727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hideMark/>
          </w:tcPr>
          <w:p w:rsidR="009226D6" w:rsidRPr="00EA6F8F" w:rsidRDefault="00073390" w:rsidP="0036561A">
            <w:pPr>
              <w:rPr>
                <w:rFonts w:eastAsia="Times New Roman" w:cs="Arial"/>
              </w:rPr>
            </w:pPr>
            <w:r w:rsidRPr="00EA6F8F">
              <w:rPr>
                <w:rFonts w:eastAsia="Times New Roman" w:cs="Arial"/>
                <w:bCs w:val="0"/>
              </w:rPr>
              <w:t>Step</w:t>
            </w:r>
          </w:p>
        </w:tc>
        <w:tc>
          <w:tcPr>
            <w:tcW w:w="4642" w:type="pct"/>
            <w:hideMark/>
          </w:tcPr>
          <w:p w:rsidR="009226D6" w:rsidRPr="00EA6F8F" w:rsidRDefault="009226D6" w:rsidP="003656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Cs w:val="0"/>
              </w:rPr>
            </w:pPr>
            <w:r w:rsidRPr="00EA6F8F">
              <w:rPr>
                <w:rFonts w:eastAsia="Times New Roman" w:cs="Arial"/>
              </w:rPr>
              <w:t>Action</w:t>
            </w:r>
          </w:p>
        </w:tc>
      </w:tr>
      <w:tr w:rsidR="00402FC0" w:rsidRPr="00EA6F8F" w:rsidTr="0040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51E" w:rsidRPr="00EA6F8F" w:rsidRDefault="001D351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1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351E" w:rsidRPr="00EA6F8F" w:rsidRDefault="00402FC0" w:rsidP="00402FC0">
            <w:pPr>
              <w:tabs>
                <w:tab w:val="left" w:pos="55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A6F8F">
              <w:rPr>
                <w:rFonts w:cs="Arial"/>
              </w:rPr>
              <w:t xml:space="preserve">Open your saved </w:t>
            </w:r>
            <w:r w:rsidRPr="00EA6F8F">
              <w:rPr>
                <w:rFonts w:cs="Arial"/>
                <w:b/>
                <w:bCs/>
              </w:rPr>
              <w:t>IPS file</w:t>
            </w:r>
            <w:r w:rsidRPr="00EA6F8F">
              <w:rPr>
                <w:rFonts w:cs="Arial"/>
                <w:bCs/>
              </w:rPr>
              <w:t xml:space="preserve"> with all the data copied in from the IR.</w:t>
            </w:r>
          </w:p>
        </w:tc>
      </w:tr>
      <w:tr w:rsidR="00402FC0" w:rsidRPr="00EA6F8F" w:rsidTr="001D35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D351E" w:rsidRPr="00EA6F8F" w:rsidRDefault="001D351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2</w:t>
            </w:r>
          </w:p>
        </w:tc>
        <w:tc>
          <w:tcPr>
            <w:tcW w:w="4642" w:type="pct"/>
          </w:tcPr>
          <w:p w:rsidR="001D351E" w:rsidRPr="00EA6F8F" w:rsidRDefault="00402FC0" w:rsidP="00CB1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A6F8F">
              <w:rPr>
                <w:rFonts w:cs="Arial"/>
              </w:rPr>
              <w:t xml:space="preserve">Answer the </w:t>
            </w:r>
            <w:r w:rsidRPr="00EA6F8F">
              <w:rPr>
                <w:rFonts w:cs="Arial"/>
                <w:b/>
              </w:rPr>
              <w:t>Question 1</w:t>
            </w:r>
            <w:r w:rsidRPr="00EA6F8F">
              <w:rPr>
                <w:rFonts w:cs="Arial"/>
              </w:rPr>
              <w:t xml:space="preserve"> column in the IPS to decide if the employee should be </w:t>
            </w:r>
            <w:r w:rsidRPr="00EA6F8F">
              <w:rPr>
                <w:rFonts w:cs="Arial"/>
                <w:b/>
                <w:bCs/>
              </w:rPr>
              <w:t>included</w:t>
            </w:r>
            <w:r w:rsidRPr="00EA6F8F">
              <w:rPr>
                <w:rFonts w:cs="Arial"/>
              </w:rPr>
              <w:t xml:space="preserve"> in the IPS Upload to CAT.</w:t>
            </w:r>
            <w:r w:rsidR="00CB1350" w:rsidRPr="00EA6F8F">
              <w:rPr>
                <w:rFonts w:cs="Arial"/>
              </w:rPr>
              <w:t xml:space="preserve"> Answering </w:t>
            </w:r>
            <w:r w:rsidR="00CB1350" w:rsidRPr="00EA6F8F">
              <w:rPr>
                <w:rFonts w:cs="Arial"/>
                <w:b/>
              </w:rPr>
              <w:t>No</w:t>
            </w:r>
            <w:r w:rsidR="00CB1350" w:rsidRPr="00EA6F8F">
              <w:rPr>
                <w:rFonts w:cs="Arial"/>
              </w:rPr>
              <w:t xml:space="preserve"> effectively deletes these employees.</w:t>
            </w:r>
          </w:p>
        </w:tc>
      </w:tr>
      <w:tr w:rsidR="00402FC0" w:rsidRPr="00EA6F8F" w:rsidTr="0040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51E" w:rsidRPr="00EA6F8F" w:rsidRDefault="001D351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3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351E" w:rsidRPr="00EA6F8F" w:rsidRDefault="00402FC0" w:rsidP="00CB1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A6F8F">
              <w:rPr>
                <w:rFonts w:cs="Arial"/>
              </w:rPr>
              <w:t xml:space="preserve">Answer the Question 2 column in the IPS to decide if the employee should be included as part of the </w:t>
            </w:r>
            <w:r w:rsidRPr="00EA6F8F">
              <w:rPr>
                <w:rFonts w:cs="Arial"/>
                <w:b/>
                <w:bCs/>
              </w:rPr>
              <w:t>Continuing Staff Base (CSB)</w:t>
            </w:r>
            <w:r w:rsidRPr="00EA6F8F">
              <w:rPr>
                <w:rFonts w:cs="Arial"/>
              </w:rPr>
              <w:t>.</w:t>
            </w:r>
            <w:r w:rsidR="00CB1350" w:rsidRPr="00EA6F8F">
              <w:rPr>
                <w:rFonts w:cs="Arial"/>
              </w:rPr>
              <w:t xml:space="preserve"> If you answered No for Question 1, the cell for Question 2 in the next column will turn red, because an employee who is not being budgeted for in the next fiscal year cannot be part of the CSB.</w:t>
            </w:r>
          </w:p>
        </w:tc>
      </w:tr>
      <w:tr w:rsidR="00402FC0" w:rsidRPr="00EA6F8F" w:rsidTr="001D35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D351E" w:rsidRPr="00EA6F8F" w:rsidRDefault="001D351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4</w:t>
            </w:r>
          </w:p>
        </w:tc>
        <w:tc>
          <w:tcPr>
            <w:tcW w:w="4642" w:type="pct"/>
          </w:tcPr>
          <w:p w:rsidR="001D351E" w:rsidRPr="00EA6F8F" w:rsidRDefault="00402FC0" w:rsidP="00402F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A6F8F">
              <w:rPr>
                <w:rFonts w:cs="Arial"/>
              </w:rPr>
              <w:t xml:space="preserve">Navigate to the </w:t>
            </w:r>
            <w:r w:rsidRPr="00EA6F8F">
              <w:rPr>
                <w:rFonts w:cs="Arial"/>
                <w:bCs/>
              </w:rPr>
              <w:t>'</w:t>
            </w:r>
            <w:r w:rsidRPr="00EA6F8F">
              <w:rPr>
                <w:rFonts w:cs="Arial"/>
                <w:b/>
                <w:bCs/>
              </w:rPr>
              <w:t>Merit Increase Amount (%)</w:t>
            </w:r>
            <w:r w:rsidRPr="00EA6F8F">
              <w:rPr>
                <w:rFonts w:cs="Arial"/>
              </w:rPr>
              <w:t>' (Column 64 for Cumulative, 36 for Off-Base). You can enter an increase for $ or %, but not both.</w:t>
            </w:r>
            <w:r w:rsidR="0019611C" w:rsidRPr="00EA6F8F">
              <w:rPr>
                <w:rFonts w:cs="Arial"/>
              </w:rPr>
              <w:t xml:space="preserve"> Enter your desired Merit increase, and double click the bottom right corner of the cell to copy down the value to all cells in range.</w:t>
            </w:r>
          </w:p>
        </w:tc>
      </w:tr>
      <w:tr w:rsidR="00402FC0" w:rsidRPr="00EA6F8F" w:rsidTr="00402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51E" w:rsidRPr="00EA6F8F" w:rsidRDefault="001D351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5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351E" w:rsidRPr="00EA6F8F" w:rsidRDefault="0019611C" w:rsidP="00487E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A6F8F">
              <w:rPr>
                <w:rFonts w:cs="Arial"/>
              </w:rPr>
              <w:t>Navigate to the</w:t>
            </w:r>
            <w:r w:rsidRPr="00EA6F8F">
              <w:rPr>
                <w:rFonts w:cs="Arial"/>
                <w:b/>
                <w:bCs/>
              </w:rPr>
              <w:t xml:space="preserve"> 'Other Pay Rate Adjustment #1</w:t>
            </w:r>
            <w:r w:rsidRPr="00EA6F8F">
              <w:rPr>
                <w:rFonts w:cs="Arial"/>
              </w:rPr>
              <w:t xml:space="preserve"> </w:t>
            </w:r>
            <w:r w:rsidRPr="00EA6F8F">
              <w:rPr>
                <w:rFonts w:cs="Arial"/>
                <w:b/>
                <w:bCs/>
              </w:rPr>
              <w:t>Action Reason</w:t>
            </w:r>
            <w:r w:rsidRPr="00EA6F8F">
              <w:rPr>
                <w:rFonts w:cs="Arial"/>
              </w:rPr>
              <w:t xml:space="preserve">' (Column 34 for Cumulative) or </w:t>
            </w:r>
            <w:r w:rsidRPr="00EA6F8F">
              <w:rPr>
                <w:rFonts w:cs="Arial"/>
                <w:b/>
                <w:bCs/>
              </w:rPr>
              <w:t>'Merit Pay Rate Adjustments'</w:t>
            </w:r>
            <w:r w:rsidRPr="00EA6F8F">
              <w:rPr>
                <w:rFonts w:cs="Arial"/>
              </w:rPr>
              <w:t xml:space="preserve"> (Column 34 for Off-Base). Select an </w:t>
            </w:r>
            <w:r w:rsidRPr="00EA6F8F">
              <w:rPr>
                <w:rFonts w:cs="Arial"/>
                <w:b/>
                <w:bCs/>
              </w:rPr>
              <w:t>Action Reason</w:t>
            </w:r>
            <w:r w:rsidRPr="00EA6F8F">
              <w:rPr>
                <w:rFonts w:cs="Arial"/>
              </w:rPr>
              <w:t xml:space="preserve"> from the drop-down list. </w:t>
            </w:r>
          </w:p>
        </w:tc>
      </w:tr>
      <w:tr w:rsidR="00402FC0" w:rsidRPr="00EA6F8F" w:rsidTr="001D35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1D351E" w:rsidRPr="00EA6F8F" w:rsidRDefault="001D351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6</w:t>
            </w:r>
          </w:p>
        </w:tc>
        <w:tc>
          <w:tcPr>
            <w:tcW w:w="4642" w:type="pct"/>
          </w:tcPr>
          <w:p w:rsidR="001D351E" w:rsidRPr="00EA6F8F" w:rsidRDefault="00487EBE" w:rsidP="00196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A6F8F">
              <w:rPr>
                <w:rFonts w:cs="Arial"/>
              </w:rPr>
              <w:t xml:space="preserve">If you want to </w:t>
            </w:r>
            <w:r w:rsidRPr="00EA6F8F">
              <w:rPr>
                <w:rFonts w:cs="Arial"/>
                <w:b/>
              </w:rPr>
              <w:t>copy this Action Reason</w:t>
            </w:r>
            <w:r w:rsidRPr="00EA6F8F">
              <w:rPr>
                <w:rFonts w:cs="Arial"/>
              </w:rPr>
              <w:t xml:space="preserve"> for a large group, manually copy and paste the Action Reason for each employee. This cannot be autofilled. Assign a $ or % value through the same process as step 4. There are sections for up to five Action Reasons.</w:t>
            </w:r>
          </w:p>
        </w:tc>
      </w:tr>
      <w:tr w:rsidR="001D351E" w:rsidRPr="00EA6F8F" w:rsidTr="003A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1D351E" w:rsidRPr="00EA6F8F" w:rsidRDefault="001D351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7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D351E" w:rsidRPr="00EA6F8F" w:rsidRDefault="00487EBE" w:rsidP="00632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A6F8F">
              <w:rPr>
                <w:rFonts w:eastAsia="Times New Roman" w:cs="Arial"/>
              </w:rPr>
              <w:t xml:space="preserve">Many of the parameters can be </w:t>
            </w:r>
            <w:r w:rsidRPr="00EA6F8F">
              <w:rPr>
                <w:rFonts w:eastAsia="Times New Roman" w:cs="Arial"/>
                <w:b/>
              </w:rPr>
              <w:t>filtered</w:t>
            </w:r>
            <w:r w:rsidRPr="00EA6F8F">
              <w:rPr>
                <w:rFonts w:eastAsia="Times New Roman" w:cs="Arial"/>
              </w:rPr>
              <w:t xml:space="preserve"> to apply changes to certain groups of employees. For example, filter Pay Basis (Column 17) to a certain type of employee, then navigate to</w:t>
            </w:r>
            <w:r w:rsidRPr="00EA6F8F">
              <w:rPr>
                <w:rFonts w:cs="Arial"/>
              </w:rPr>
              <w:t xml:space="preserve"> </w:t>
            </w:r>
            <w:r w:rsidRPr="00EA6F8F">
              <w:rPr>
                <w:rFonts w:cs="Arial"/>
                <w:b/>
                <w:bCs/>
              </w:rPr>
              <w:t xml:space="preserve">'Other Pay Rate Adjustment #1 Action Reason' </w:t>
            </w:r>
            <w:r w:rsidRPr="00EA6F8F">
              <w:rPr>
                <w:rFonts w:cs="Arial"/>
              </w:rPr>
              <w:t>(Column 34 for Cumulative, Column 41 for Off-Base) to select an action reason and apply the corresponding $ or % increase.</w:t>
            </w:r>
          </w:p>
        </w:tc>
      </w:tr>
      <w:tr w:rsidR="00CB1350" w:rsidRPr="00EA6F8F" w:rsidTr="001D351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CB1350" w:rsidRPr="00EA6F8F" w:rsidRDefault="00CB1350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8</w:t>
            </w:r>
          </w:p>
        </w:tc>
        <w:tc>
          <w:tcPr>
            <w:tcW w:w="4642" w:type="pct"/>
          </w:tcPr>
          <w:p w:rsidR="00CB1350" w:rsidRPr="00EA6F8F" w:rsidRDefault="00487EBE" w:rsidP="00487E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A6F8F">
              <w:rPr>
                <w:rFonts w:eastAsia="Times New Roman" w:cs="Arial"/>
              </w:rPr>
              <w:t xml:space="preserve">To </w:t>
            </w:r>
            <w:r w:rsidRPr="00EA6F8F">
              <w:rPr>
                <w:rFonts w:eastAsia="Times New Roman" w:cs="Arial"/>
                <w:b/>
              </w:rPr>
              <w:t>add an additional funding source</w:t>
            </w:r>
            <w:r w:rsidRPr="00EA6F8F">
              <w:rPr>
                <w:rFonts w:eastAsia="Times New Roman" w:cs="Arial"/>
              </w:rPr>
              <w:t xml:space="preserve"> for an employee, </w:t>
            </w:r>
            <w:r w:rsidRPr="00EA6F8F">
              <w:rPr>
                <w:rFonts w:cs="Arial"/>
              </w:rPr>
              <w:t>Select an employee with fewer than the full five funding sources.</w:t>
            </w:r>
          </w:p>
        </w:tc>
      </w:tr>
      <w:tr w:rsidR="00487EBE" w:rsidRPr="00EA6F8F" w:rsidTr="003A57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87EBE" w:rsidRPr="00EA6F8F" w:rsidRDefault="00487EB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9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7EBE" w:rsidRPr="00EA6F8F" w:rsidRDefault="00487EBE" w:rsidP="002801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A6F8F">
              <w:rPr>
                <w:rFonts w:cs="Arial"/>
              </w:rPr>
              <w:t xml:space="preserve">Add in the required data for the new source starting in Column 83 (or further to the right, depending on the number of sources that already exist), and enter </w:t>
            </w:r>
            <w:r w:rsidRPr="00EA6F8F">
              <w:rPr>
                <w:rFonts w:cs="Arial"/>
                <w:b/>
              </w:rPr>
              <w:t xml:space="preserve">Business Unit GL, Fund Code, Department, Program, </w:t>
            </w:r>
            <w:r w:rsidRPr="00EA6F8F">
              <w:rPr>
                <w:rFonts w:cs="Arial"/>
              </w:rPr>
              <w:t>and</w:t>
            </w:r>
            <w:r w:rsidRPr="00EA6F8F">
              <w:rPr>
                <w:rFonts w:cs="Arial"/>
                <w:b/>
              </w:rPr>
              <w:t xml:space="preserve"> Project ID</w:t>
            </w:r>
            <w:r w:rsidRPr="00EA6F8F">
              <w:rPr>
                <w:rFonts w:cs="Arial"/>
              </w:rPr>
              <w:t xml:space="preserve"> (if desired).</w:t>
            </w:r>
          </w:p>
        </w:tc>
      </w:tr>
      <w:tr w:rsidR="00487EBE" w:rsidRPr="00EA6F8F" w:rsidTr="003A578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487EBE" w:rsidRPr="00EA6F8F" w:rsidRDefault="00487EB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10</w:t>
            </w:r>
          </w:p>
        </w:tc>
        <w:tc>
          <w:tcPr>
            <w:tcW w:w="4642" w:type="pct"/>
          </w:tcPr>
          <w:p w:rsidR="00487EBE" w:rsidRPr="00EA6F8F" w:rsidRDefault="00487EBE" w:rsidP="00280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A6F8F">
              <w:rPr>
                <w:rFonts w:cs="Arial"/>
              </w:rPr>
              <w:t>Enter a value in</w:t>
            </w:r>
            <w:r w:rsidRPr="00EA6F8F">
              <w:rPr>
                <w:rFonts w:cs="Arial"/>
                <w:b/>
                <w:bCs/>
              </w:rPr>
              <w:t xml:space="preserve"> 'Distribution Percentage from [#]' </w:t>
            </w:r>
            <w:r w:rsidRPr="00EA6F8F">
              <w:rPr>
                <w:rFonts w:cs="Arial"/>
              </w:rPr>
              <w:t xml:space="preserve">(Column 88), </w:t>
            </w:r>
            <w:proofErr w:type="gramStart"/>
            <w:r w:rsidRPr="00EA6F8F">
              <w:rPr>
                <w:rFonts w:cs="Arial"/>
              </w:rPr>
              <w:t>then</w:t>
            </w:r>
            <w:proofErr w:type="gramEnd"/>
            <w:r w:rsidRPr="00EA6F8F">
              <w:rPr>
                <w:rFonts w:cs="Arial"/>
              </w:rPr>
              <w:t xml:space="preserve"> change the</w:t>
            </w:r>
            <w:r w:rsidRPr="00EA6F8F">
              <w:rPr>
                <w:rFonts w:cs="Arial"/>
                <w:b/>
                <w:bCs/>
              </w:rPr>
              <w:t xml:space="preserve"> 'Distribution Percentage from [#]'</w:t>
            </w:r>
            <w:r w:rsidRPr="00EA6F8F">
              <w:rPr>
                <w:rFonts w:cs="Arial"/>
              </w:rPr>
              <w:t xml:space="preserve"> (Column 82) and Distribution Percentage from 2' (Column 88). These distributions must sum to 100%.</w:t>
            </w:r>
            <w:r w:rsidRPr="00EA6F8F">
              <w:rPr>
                <w:rFonts w:cs="Arial"/>
              </w:rPr>
              <w:tab/>
            </w:r>
          </w:p>
        </w:tc>
      </w:tr>
      <w:tr w:rsidR="00487EBE" w:rsidRPr="00EA6F8F" w:rsidTr="008B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87EBE" w:rsidRPr="00EA6F8F" w:rsidRDefault="00487EBE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11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87EBE" w:rsidRPr="00EA6F8F" w:rsidRDefault="00696EC2" w:rsidP="008139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EA6F8F">
              <w:rPr>
                <w:rFonts w:cs="Arial"/>
              </w:rPr>
              <w:t xml:space="preserve">To remove a funding source, </w:t>
            </w:r>
            <w:r w:rsidRPr="00EA6F8F">
              <w:rPr>
                <w:rFonts w:eastAsia="Times New Roman" w:cs="Arial"/>
              </w:rPr>
              <w:t>n</w:t>
            </w:r>
            <w:r w:rsidRPr="00EA6F8F">
              <w:rPr>
                <w:rFonts w:cs="Arial"/>
              </w:rPr>
              <w:t xml:space="preserve">avigate to the </w:t>
            </w:r>
            <w:r w:rsidRPr="00EA6F8F">
              <w:rPr>
                <w:rFonts w:cs="Arial"/>
                <w:b/>
                <w:bCs/>
              </w:rPr>
              <w:t>funding section</w:t>
            </w:r>
            <w:r w:rsidRPr="00EA6F8F">
              <w:rPr>
                <w:rFonts w:cs="Arial"/>
              </w:rPr>
              <w:t xml:space="preserve"> of the IPS, starting in Column 77. Select an employee with more than one funding sources.</w:t>
            </w:r>
          </w:p>
        </w:tc>
      </w:tr>
      <w:tr w:rsidR="00696EC2" w:rsidRPr="00EA6F8F" w:rsidTr="003A578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696EC2" w:rsidRPr="00EA6F8F" w:rsidRDefault="00696EC2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12</w:t>
            </w:r>
          </w:p>
        </w:tc>
        <w:tc>
          <w:tcPr>
            <w:tcW w:w="4642" w:type="pct"/>
          </w:tcPr>
          <w:p w:rsidR="00696EC2" w:rsidRPr="00EA6F8F" w:rsidRDefault="00696EC2" w:rsidP="00696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A6F8F">
              <w:rPr>
                <w:rFonts w:cs="Arial"/>
              </w:rPr>
              <w:t xml:space="preserve">Delete any existing data for the source starting in Column 83 (or further to the right, depending on the number of sources that already exist). Delete </w:t>
            </w:r>
            <w:r w:rsidRPr="00EA6F8F">
              <w:rPr>
                <w:rFonts w:cs="Arial"/>
                <w:b/>
              </w:rPr>
              <w:t xml:space="preserve">Business Unit GL, Fund Code, Department, Program, </w:t>
            </w:r>
            <w:r w:rsidRPr="00EA6F8F">
              <w:rPr>
                <w:rFonts w:cs="Arial"/>
              </w:rPr>
              <w:t>and</w:t>
            </w:r>
            <w:r w:rsidRPr="00EA6F8F">
              <w:rPr>
                <w:rFonts w:cs="Arial"/>
                <w:b/>
              </w:rPr>
              <w:t xml:space="preserve"> Project ID</w:t>
            </w:r>
            <w:r w:rsidRPr="00EA6F8F">
              <w:rPr>
                <w:rFonts w:cs="Arial"/>
              </w:rPr>
              <w:t>.</w:t>
            </w:r>
          </w:p>
        </w:tc>
      </w:tr>
      <w:tr w:rsidR="00696EC2" w:rsidRPr="00EA6F8F" w:rsidTr="008B0A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96EC2" w:rsidRPr="00EA6F8F" w:rsidRDefault="00696EC2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13</w:t>
            </w:r>
          </w:p>
        </w:tc>
        <w:tc>
          <w:tcPr>
            <w:tcW w:w="464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96EC2" w:rsidRPr="00EA6F8F" w:rsidRDefault="00696EC2" w:rsidP="00F977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</w:rPr>
            </w:pPr>
            <w:r w:rsidRPr="00EA6F8F">
              <w:rPr>
                <w:rFonts w:cs="Arial"/>
              </w:rPr>
              <w:t xml:space="preserve">Delete the </w:t>
            </w:r>
            <w:r w:rsidRPr="00EA6F8F">
              <w:rPr>
                <w:rFonts w:cs="Arial"/>
                <w:b/>
              </w:rPr>
              <w:t>Distribution Percentage</w:t>
            </w:r>
            <w:r w:rsidRPr="00EA6F8F">
              <w:rPr>
                <w:rFonts w:cs="Arial"/>
              </w:rPr>
              <w:t xml:space="preserve">, then change the other </w:t>
            </w:r>
            <w:r w:rsidRPr="00EA6F8F">
              <w:rPr>
                <w:rFonts w:cs="Arial"/>
                <w:b/>
                <w:bCs/>
              </w:rPr>
              <w:t xml:space="preserve">Distribution Percentages </w:t>
            </w:r>
            <w:r w:rsidRPr="00EA6F8F">
              <w:rPr>
                <w:rFonts w:cs="Arial"/>
              </w:rPr>
              <w:t>so the remaining sources sum to 100%.</w:t>
            </w:r>
          </w:p>
        </w:tc>
      </w:tr>
      <w:tr w:rsidR="00696EC2" w:rsidRPr="00EA6F8F" w:rsidTr="003A578A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" w:type="pct"/>
          </w:tcPr>
          <w:p w:rsidR="00696EC2" w:rsidRPr="00EA6F8F" w:rsidRDefault="00696EC2" w:rsidP="006A446F">
            <w:pPr>
              <w:rPr>
                <w:rFonts w:eastAsia="Times New Roman" w:cs="Arial"/>
                <w:b w:val="0"/>
              </w:rPr>
            </w:pPr>
            <w:r w:rsidRPr="00EA6F8F">
              <w:rPr>
                <w:rFonts w:eastAsia="Times New Roman" w:cs="Arial"/>
                <w:b w:val="0"/>
              </w:rPr>
              <w:t>14</w:t>
            </w:r>
          </w:p>
        </w:tc>
        <w:tc>
          <w:tcPr>
            <w:tcW w:w="4642" w:type="pct"/>
          </w:tcPr>
          <w:p w:rsidR="00696EC2" w:rsidRPr="00EA6F8F" w:rsidRDefault="00696EC2" w:rsidP="00F977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EA6F8F">
              <w:rPr>
                <w:rFonts w:cs="Arial"/>
              </w:rPr>
              <w:t xml:space="preserve">Save the </w:t>
            </w:r>
            <w:r w:rsidRPr="00EA6F8F">
              <w:rPr>
                <w:rFonts w:cs="Arial"/>
                <w:b/>
                <w:bCs/>
              </w:rPr>
              <w:t>IPS file</w:t>
            </w:r>
            <w:r w:rsidRPr="00EA6F8F">
              <w:rPr>
                <w:rFonts w:cs="Arial"/>
              </w:rPr>
              <w:t>.</w:t>
            </w:r>
          </w:p>
        </w:tc>
      </w:tr>
      <w:bookmarkEnd w:id="0"/>
    </w:tbl>
    <w:p w:rsidR="00CB54B0" w:rsidRPr="00EA6F8F" w:rsidRDefault="00CB54B0"/>
    <w:sectPr w:rsidR="00CB54B0" w:rsidRPr="00EA6F8F" w:rsidSect="00E0132B">
      <w:headerReference w:type="default" r:id="rId8"/>
      <w:pgSz w:w="12240" w:h="15840"/>
      <w:pgMar w:top="13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612" w:rsidRDefault="004D2612" w:rsidP="0036561A">
      <w:pPr>
        <w:spacing w:after="0" w:line="240" w:lineRule="auto"/>
      </w:pPr>
      <w:r>
        <w:separator/>
      </w:r>
    </w:p>
  </w:endnote>
  <w:endnote w:type="continuationSeparator" w:id="0">
    <w:p w:rsidR="004D2612" w:rsidRDefault="004D2612" w:rsidP="00365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612" w:rsidRDefault="004D2612" w:rsidP="0036561A">
      <w:pPr>
        <w:spacing w:after="0" w:line="240" w:lineRule="auto"/>
      </w:pPr>
      <w:r>
        <w:separator/>
      </w:r>
    </w:p>
  </w:footnote>
  <w:footnote w:type="continuationSeparator" w:id="0">
    <w:p w:rsidR="004D2612" w:rsidRDefault="004D2612" w:rsidP="00365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 wp14:anchorId="56156AE4" wp14:editId="0EB29A9A">
          <wp:simplePos x="0" y="0"/>
          <wp:positionH relativeFrom="column">
            <wp:posOffset>5295900</wp:posOffset>
          </wp:positionH>
          <wp:positionV relativeFrom="paragraph">
            <wp:posOffset>142875</wp:posOffset>
          </wp:positionV>
          <wp:extent cx="1104900" cy="323850"/>
          <wp:effectExtent l="0" t="0" r="0" b="0"/>
          <wp:wrapNone/>
          <wp:docPr id="5" name="Content Placeholder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tent Placeholder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0" t="6869" r="4000" b="48728"/>
                  <a:stretch/>
                </pic:blipFill>
                <pic:spPr bwMode="auto">
                  <a:xfrm>
                    <a:off x="0" y="0"/>
                    <a:ext cx="1104900" cy="323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26D00">
      <w:rPr>
        <w:rFonts w:asciiTheme="majorHAnsi" w:hAnsiTheme="majorHAnsi"/>
        <w:sz w:val="28"/>
      </w:rPr>
      <w:t>University of Wisconsin</w:t>
    </w:r>
  </w:p>
  <w:p w:rsidR="00B26D00" w:rsidRPr="00B26D00" w:rsidRDefault="00B26D00" w:rsidP="00B26D00">
    <w:pPr>
      <w:pStyle w:val="Header"/>
      <w:rPr>
        <w:rFonts w:asciiTheme="majorHAnsi" w:hAnsiTheme="majorHAnsi"/>
        <w:sz w:val="28"/>
      </w:rPr>
    </w:pPr>
    <w:r w:rsidRPr="00B26D00">
      <w:rPr>
        <w:rFonts w:asciiTheme="majorHAnsi" w:hAnsiTheme="majorHAnsi"/>
        <w:sz w:val="28"/>
      </w:rPr>
      <w:t>Compensation Administration Tool</w:t>
    </w:r>
    <w:r w:rsidRPr="00B26D00">
      <w:rPr>
        <w:rFonts w:asciiTheme="majorHAnsi" w:hAnsiTheme="majorHAnsi"/>
        <w:sz w:val="28"/>
      </w:rPr>
      <w:ptab w:relativeTo="margin" w:alignment="center" w:leader="none"/>
    </w:r>
    <w:r w:rsidRPr="00B26D00">
      <w:rPr>
        <w:rFonts w:asciiTheme="majorHAnsi" w:hAnsiTheme="majorHAnsi"/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A56C2"/>
    <w:multiLevelType w:val="hybridMultilevel"/>
    <w:tmpl w:val="4F8E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19"/>
    <w:rsid w:val="00073390"/>
    <w:rsid w:val="00124119"/>
    <w:rsid w:val="0019611C"/>
    <w:rsid w:val="001D351E"/>
    <w:rsid w:val="002A559E"/>
    <w:rsid w:val="003058F6"/>
    <w:rsid w:val="0036561A"/>
    <w:rsid w:val="003A50B6"/>
    <w:rsid w:val="003A578A"/>
    <w:rsid w:val="00402FC0"/>
    <w:rsid w:val="004079E3"/>
    <w:rsid w:val="00487EBE"/>
    <w:rsid w:val="004D2612"/>
    <w:rsid w:val="00562D3C"/>
    <w:rsid w:val="005A5450"/>
    <w:rsid w:val="005B08B2"/>
    <w:rsid w:val="00632FFC"/>
    <w:rsid w:val="00696EC2"/>
    <w:rsid w:val="007217E4"/>
    <w:rsid w:val="007915E1"/>
    <w:rsid w:val="007B5178"/>
    <w:rsid w:val="007B7D45"/>
    <w:rsid w:val="007C265F"/>
    <w:rsid w:val="007D4233"/>
    <w:rsid w:val="0089062C"/>
    <w:rsid w:val="008B0ABC"/>
    <w:rsid w:val="008F3555"/>
    <w:rsid w:val="009226D6"/>
    <w:rsid w:val="0093776A"/>
    <w:rsid w:val="009412F3"/>
    <w:rsid w:val="00962385"/>
    <w:rsid w:val="0098719B"/>
    <w:rsid w:val="00A2125A"/>
    <w:rsid w:val="00A26096"/>
    <w:rsid w:val="00B26D00"/>
    <w:rsid w:val="00B72767"/>
    <w:rsid w:val="00B92279"/>
    <w:rsid w:val="00B958A3"/>
    <w:rsid w:val="00C330EF"/>
    <w:rsid w:val="00CB1350"/>
    <w:rsid w:val="00CB54B0"/>
    <w:rsid w:val="00D92F9B"/>
    <w:rsid w:val="00DB3A5D"/>
    <w:rsid w:val="00E0132B"/>
    <w:rsid w:val="00E505DC"/>
    <w:rsid w:val="00EA298E"/>
    <w:rsid w:val="00EA6F8F"/>
    <w:rsid w:val="00F50569"/>
    <w:rsid w:val="00F5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5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6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6D6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MediumShading1-Accent2">
    <w:name w:val="Medium Shading 1 Accent 2"/>
    <w:basedOn w:val="TableNormal"/>
    <w:uiPriority w:val="63"/>
    <w:rsid w:val="0036561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3656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56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61A"/>
  </w:style>
  <w:style w:type="paragraph" w:styleId="Footer">
    <w:name w:val="footer"/>
    <w:basedOn w:val="Normal"/>
    <w:link w:val="FooterChar"/>
    <w:uiPriority w:val="99"/>
    <w:unhideWhenUsed/>
    <w:rsid w:val="003656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61A"/>
  </w:style>
  <w:style w:type="paragraph" w:styleId="BalloonText">
    <w:name w:val="Balloon Text"/>
    <w:basedOn w:val="Normal"/>
    <w:link w:val="BalloonTextChar"/>
    <w:uiPriority w:val="99"/>
    <w:semiHidden/>
    <w:unhideWhenUsed/>
    <w:rsid w:val="00B26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D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6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A5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 Kelly</dc:creator>
  <cp:lastModifiedBy>Maura Kelly</cp:lastModifiedBy>
  <cp:revision>12</cp:revision>
  <dcterms:created xsi:type="dcterms:W3CDTF">2015-12-14T21:17:00Z</dcterms:created>
  <dcterms:modified xsi:type="dcterms:W3CDTF">2015-12-15T16:03:00Z</dcterms:modified>
</cp:coreProperties>
</file>