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FD" w:rsidRDefault="004C23FD" w:rsidP="004C23FD">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rPr>
      </w:pPr>
      <w:r>
        <w:rPr>
          <w:b/>
        </w:rPr>
        <w:t>Compensation Administration Tool (</w:t>
      </w:r>
      <w:r w:rsidR="00572271" w:rsidRPr="00572271">
        <w:rPr>
          <w:b/>
        </w:rPr>
        <w:t>CAT</w:t>
      </w:r>
      <w:r>
        <w:rPr>
          <w:b/>
        </w:rPr>
        <w:t xml:space="preserve">) </w:t>
      </w:r>
    </w:p>
    <w:p w:rsidR="0093168B" w:rsidRPr="00572271" w:rsidRDefault="006B5D18" w:rsidP="004C23FD">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rPr>
      </w:pPr>
      <w:r>
        <w:rPr>
          <w:b/>
        </w:rPr>
        <w:t xml:space="preserve">Management of </w:t>
      </w:r>
      <w:r w:rsidR="00D97827">
        <w:rPr>
          <w:b/>
        </w:rPr>
        <w:t>Funding Edits</w:t>
      </w:r>
      <w:r w:rsidR="00D97827">
        <w:rPr>
          <w:b/>
        </w:rPr>
        <w:br/>
        <w:t>October</w:t>
      </w:r>
      <w:r w:rsidR="004C23FD">
        <w:rPr>
          <w:b/>
        </w:rPr>
        <w:t xml:space="preserve"> 2015</w:t>
      </w:r>
    </w:p>
    <w:p w:rsidR="00572271" w:rsidRDefault="00572271" w:rsidP="00572271">
      <w:pPr>
        <w:spacing w:after="0"/>
      </w:pPr>
    </w:p>
    <w:p w:rsidR="00572271" w:rsidRPr="00114FA4" w:rsidRDefault="00673911" w:rsidP="00572271">
      <w:pPr>
        <w:spacing w:after="0"/>
        <w:rPr>
          <w:b/>
          <w:u w:val="single"/>
        </w:rPr>
      </w:pPr>
      <w:r w:rsidRPr="00114FA4">
        <w:rPr>
          <w:b/>
          <w:u w:val="single"/>
        </w:rPr>
        <w:t xml:space="preserve">CAT </w:t>
      </w:r>
      <w:r w:rsidR="004C23FD">
        <w:rPr>
          <w:b/>
          <w:u w:val="single"/>
        </w:rPr>
        <w:t>Project Background</w:t>
      </w:r>
    </w:p>
    <w:p w:rsidR="00673911" w:rsidRDefault="00882167" w:rsidP="00882167">
      <w:pPr>
        <w:pStyle w:val="ListParagraph"/>
        <w:numPr>
          <w:ilvl w:val="0"/>
          <w:numId w:val="1"/>
        </w:numPr>
        <w:spacing w:after="0"/>
      </w:pPr>
      <w:r>
        <w:t xml:space="preserve">The Compensation Administration Tool </w:t>
      </w:r>
      <w:r w:rsidR="008C0D25">
        <w:t xml:space="preserve">(CAT) </w:t>
      </w:r>
      <w:r>
        <w:t xml:space="preserve">is a </w:t>
      </w:r>
      <w:r w:rsidRPr="00882167">
        <w:t xml:space="preserve">PeopleSoft </w:t>
      </w:r>
      <w:r w:rsidR="008231EF">
        <w:t xml:space="preserve">tool that will be used </w:t>
      </w:r>
      <w:r w:rsidRPr="00882167">
        <w:t xml:space="preserve">to manage </w:t>
      </w:r>
      <w:r>
        <w:t xml:space="preserve">proposed </w:t>
      </w:r>
      <w:r w:rsidRPr="00882167">
        <w:t>co</w:t>
      </w:r>
      <w:bookmarkStart w:id="0" w:name="_GoBack"/>
      <w:bookmarkEnd w:id="0"/>
      <w:r w:rsidRPr="00882167">
        <w:t>mp</w:t>
      </w:r>
      <w:r>
        <w:t>ensation</w:t>
      </w:r>
      <w:r w:rsidRPr="00882167">
        <w:t xml:space="preserve"> and funding changes </w:t>
      </w:r>
      <w:r w:rsidR="008231EF">
        <w:t>that will be effective at the beginning of the fiscal year or first semester</w:t>
      </w:r>
      <w:r w:rsidR="006B5D18">
        <w:t>, beginning in fiscal year 2017 (go-live date for the tool is December 2015)</w:t>
      </w:r>
    </w:p>
    <w:p w:rsidR="006B5D18" w:rsidRDefault="00EF2097" w:rsidP="00882167">
      <w:pPr>
        <w:pStyle w:val="ListParagraph"/>
        <w:numPr>
          <w:ilvl w:val="0"/>
          <w:numId w:val="1"/>
        </w:numPr>
        <w:spacing w:after="0"/>
      </w:pPr>
      <w:r>
        <w:t xml:space="preserve">The CAT will replace </w:t>
      </w:r>
      <w:r w:rsidR="008231EF">
        <w:t>what had previously been managed in the budget system</w:t>
      </w:r>
      <w:r>
        <w:t xml:space="preserve"> for employee-level </w:t>
      </w:r>
      <w:r w:rsidR="008231EF">
        <w:t>rate and funding changes</w:t>
      </w:r>
      <w:r w:rsidR="00EA6024">
        <w:t>, and</w:t>
      </w:r>
      <w:r>
        <w:t xml:space="preserve"> become the system of record for such data</w:t>
      </w:r>
      <w:r w:rsidR="008C0D25">
        <w:t xml:space="preserve">; </w:t>
      </w:r>
      <w:r w:rsidR="008231EF">
        <w:t xml:space="preserve">the budget system will receive only </w:t>
      </w:r>
      <w:r w:rsidR="008C0D25">
        <w:t xml:space="preserve">summary-level </w:t>
      </w:r>
      <w:r w:rsidR="007E4E35">
        <w:t>data</w:t>
      </w:r>
      <w:r w:rsidR="008231EF">
        <w:t xml:space="preserve"> </w:t>
      </w:r>
    </w:p>
    <w:p w:rsidR="00264992" w:rsidRPr="009C4705" w:rsidRDefault="00264992" w:rsidP="00882167">
      <w:pPr>
        <w:pStyle w:val="ListParagraph"/>
        <w:numPr>
          <w:ilvl w:val="0"/>
          <w:numId w:val="1"/>
        </w:numPr>
        <w:spacing w:after="0"/>
      </w:pPr>
      <w:r>
        <w:t xml:space="preserve">The funding load hierarchy </w:t>
      </w:r>
      <w:r w:rsidR="00CE4DED">
        <w:t xml:space="preserve">within HRS </w:t>
      </w:r>
      <w:r>
        <w:t xml:space="preserve">will be maintained; manual entry for the upcoming fiscal </w:t>
      </w:r>
      <w:r w:rsidRPr="009C4705">
        <w:t xml:space="preserve">year will not be over written, funding information loaded from the CAT will load if edits are passed, if no funding for the new fiscal year is available </w:t>
      </w:r>
      <w:r w:rsidR="00C11C0F" w:rsidRPr="009C4705">
        <w:t>from the previous two processes, funding</w:t>
      </w:r>
      <w:r w:rsidRPr="009C4705">
        <w:t xml:space="preserve"> will be rolled over from the previous fiscal year</w:t>
      </w:r>
      <w:r w:rsidR="001A053B" w:rsidRPr="009C4705">
        <w:t xml:space="preserve"> </w:t>
      </w:r>
      <w:r w:rsidR="006309DA">
        <w:t xml:space="preserve">if the </w:t>
      </w:r>
      <w:r w:rsidR="001A053B" w:rsidRPr="009C4705">
        <w:t>funding is valid</w:t>
      </w:r>
    </w:p>
    <w:p w:rsidR="00A6558A" w:rsidRDefault="00A6558A" w:rsidP="00A6558A">
      <w:pPr>
        <w:spacing w:after="0"/>
        <w:rPr>
          <w:b/>
          <w:u w:val="single"/>
        </w:rPr>
      </w:pPr>
    </w:p>
    <w:p w:rsidR="00A6558A" w:rsidRPr="00A6558A" w:rsidRDefault="00BB005C" w:rsidP="00A6558A">
      <w:pPr>
        <w:spacing w:after="0"/>
        <w:rPr>
          <w:b/>
          <w:u w:val="single"/>
        </w:rPr>
      </w:pPr>
      <w:r>
        <w:rPr>
          <w:b/>
          <w:u w:val="single"/>
        </w:rPr>
        <w:t xml:space="preserve">Proposed </w:t>
      </w:r>
      <w:r w:rsidR="00C11C0F" w:rsidRPr="009C4705">
        <w:rPr>
          <w:b/>
          <w:u w:val="single"/>
        </w:rPr>
        <w:t>Process Change</w:t>
      </w:r>
      <w:r w:rsidR="00A6558A">
        <w:rPr>
          <w:b/>
          <w:u w:val="single"/>
        </w:rPr>
        <w:t>s</w:t>
      </w:r>
    </w:p>
    <w:p w:rsidR="004A45D6" w:rsidRDefault="004A45D6" w:rsidP="00A6558A">
      <w:pPr>
        <w:pStyle w:val="ListParagraph"/>
        <w:numPr>
          <w:ilvl w:val="0"/>
          <w:numId w:val="7"/>
        </w:numPr>
        <w:spacing w:after="0"/>
      </w:pPr>
      <w:r>
        <w:t xml:space="preserve">A copy of the Standard Budget Ledger will be created annually </w:t>
      </w:r>
      <w:r w:rsidR="00833696">
        <w:t xml:space="preserve">at the beginning of the Compensation Administration process </w:t>
      </w:r>
      <w:r>
        <w:t xml:space="preserve">called the </w:t>
      </w:r>
      <w:r w:rsidRPr="004A45D6">
        <w:rPr>
          <w:u w:val="single"/>
        </w:rPr>
        <w:t>CAT Ledger</w:t>
      </w:r>
    </w:p>
    <w:p w:rsidR="00833696" w:rsidRPr="00833696" w:rsidRDefault="00A6558A" w:rsidP="00A6558A">
      <w:pPr>
        <w:pStyle w:val="ListParagraph"/>
        <w:numPr>
          <w:ilvl w:val="0"/>
          <w:numId w:val="7"/>
        </w:numPr>
        <w:spacing w:after="0"/>
      </w:pPr>
      <w:r>
        <w:t>Org and Fund/Major Class Edits w</w:t>
      </w:r>
      <w:r w:rsidR="00D97827">
        <w:t>ill need to be maintained in the</w:t>
      </w:r>
      <w:r>
        <w:t xml:space="preserve"> </w:t>
      </w:r>
      <w:r w:rsidR="00D97827" w:rsidRPr="00833696">
        <w:t xml:space="preserve">CAT Ledger </w:t>
      </w:r>
      <w:r w:rsidR="00833696" w:rsidRPr="00833696">
        <w:t xml:space="preserve"> </w:t>
      </w:r>
    </w:p>
    <w:p w:rsidR="00A6558A" w:rsidRDefault="00833696" w:rsidP="00A6558A">
      <w:pPr>
        <w:pStyle w:val="ListParagraph"/>
        <w:numPr>
          <w:ilvl w:val="0"/>
          <w:numId w:val="7"/>
        </w:numPr>
        <w:spacing w:after="0"/>
      </w:pPr>
      <w:r>
        <w:lastRenderedPageBreak/>
        <w:t xml:space="preserve">Edits can be removed from the CAT ledger that are not wanted for compensation administration </w:t>
      </w:r>
    </w:p>
    <w:p w:rsidR="00D97827" w:rsidRDefault="00A6558A" w:rsidP="00A6558A">
      <w:pPr>
        <w:pStyle w:val="ListParagraph"/>
        <w:numPr>
          <w:ilvl w:val="0"/>
          <w:numId w:val="7"/>
        </w:numPr>
        <w:spacing w:after="0"/>
      </w:pPr>
      <w:r>
        <w:t xml:space="preserve">Scenario Edits will need to be last in the </w:t>
      </w:r>
      <w:r w:rsidR="00D97827" w:rsidRPr="00833696">
        <w:t>CAT Ledger</w:t>
      </w:r>
      <w:r w:rsidR="00833696" w:rsidRPr="00833696">
        <w:t xml:space="preserve"> or removed completely</w:t>
      </w:r>
      <w:r w:rsidR="00833696">
        <w:rPr>
          <w:u w:val="single"/>
        </w:rPr>
        <w:t xml:space="preserve"> </w:t>
      </w:r>
    </w:p>
    <w:p w:rsidR="00A6558A" w:rsidRPr="00A6558A" w:rsidRDefault="00A6558A" w:rsidP="00A6558A">
      <w:pPr>
        <w:pStyle w:val="ListParagraph"/>
        <w:numPr>
          <w:ilvl w:val="0"/>
          <w:numId w:val="7"/>
        </w:numPr>
        <w:spacing w:after="0"/>
      </w:pPr>
      <w:r w:rsidRPr="00D97827">
        <w:rPr>
          <w:szCs w:val="20"/>
        </w:rPr>
        <w:t>Org and Fund/Major Class Edits will need to be entered for the upcoming fisc</w:t>
      </w:r>
      <w:r w:rsidR="00D97827">
        <w:rPr>
          <w:szCs w:val="20"/>
        </w:rPr>
        <w:t xml:space="preserve">al year in both the </w:t>
      </w:r>
      <w:r w:rsidR="00D97827" w:rsidRPr="00D97827">
        <w:rPr>
          <w:szCs w:val="20"/>
          <w:u w:val="single"/>
        </w:rPr>
        <w:t xml:space="preserve">Actuals, </w:t>
      </w:r>
      <w:r w:rsidRPr="00D97827">
        <w:rPr>
          <w:szCs w:val="20"/>
          <w:u w:val="single"/>
        </w:rPr>
        <w:t>Budget</w:t>
      </w:r>
      <w:r w:rsidR="00D97827" w:rsidRPr="00D97827">
        <w:rPr>
          <w:szCs w:val="20"/>
          <w:u w:val="single"/>
        </w:rPr>
        <w:t>, and CAT</w:t>
      </w:r>
      <w:r w:rsidRPr="00D97827">
        <w:rPr>
          <w:szCs w:val="20"/>
          <w:u w:val="single"/>
        </w:rPr>
        <w:t xml:space="preserve"> Ledgers</w:t>
      </w:r>
      <w:r w:rsidR="003662F6" w:rsidRPr="00D97827">
        <w:rPr>
          <w:szCs w:val="20"/>
          <w:u w:val="single"/>
        </w:rPr>
        <w:t>, as well as the 3270 UDDS table</w:t>
      </w:r>
      <w:r w:rsidRPr="00D97827">
        <w:rPr>
          <w:szCs w:val="20"/>
        </w:rPr>
        <w:t xml:space="preserve"> as soon as they are known for compensation administration purposes that begin in December for the next fiscal year</w:t>
      </w:r>
    </w:p>
    <w:p w:rsidR="00A6558A" w:rsidRDefault="00A6558A" w:rsidP="00A6558A">
      <w:pPr>
        <w:spacing w:after="0"/>
      </w:pPr>
    </w:p>
    <w:p w:rsidR="00A6558A" w:rsidRPr="00A6558A" w:rsidRDefault="003662F6" w:rsidP="00A6558A">
      <w:pPr>
        <w:spacing w:after="0"/>
        <w:rPr>
          <w:b/>
          <w:u w:val="single"/>
        </w:rPr>
      </w:pPr>
      <w:r>
        <w:rPr>
          <w:b/>
          <w:u w:val="single"/>
        </w:rPr>
        <w:t>Reason</w:t>
      </w:r>
      <w:r w:rsidR="00D6188E">
        <w:rPr>
          <w:b/>
          <w:u w:val="single"/>
        </w:rPr>
        <w:t>s</w:t>
      </w:r>
      <w:r>
        <w:rPr>
          <w:b/>
          <w:u w:val="single"/>
        </w:rPr>
        <w:t xml:space="preserve"> for Changes</w:t>
      </w:r>
      <w:r w:rsidR="00A6558A">
        <w:rPr>
          <w:b/>
          <w:u w:val="single"/>
        </w:rPr>
        <w:t xml:space="preserve"> </w:t>
      </w:r>
    </w:p>
    <w:p w:rsidR="00CE4DED" w:rsidRPr="009C4705" w:rsidRDefault="00CE4DED" w:rsidP="00CE4DED">
      <w:pPr>
        <w:pStyle w:val="ListParagraph"/>
        <w:numPr>
          <w:ilvl w:val="0"/>
          <w:numId w:val="1"/>
        </w:numPr>
        <w:spacing w:after="0"/>
      </w:pPr>
      <w:r w:rsidRPr="009C4705">
        <w:t>Unlike functionality within the current process, those establishing planned funding will be able to chose whether or not they would like the planned funding for the next fiscal year be passed to HRS</w:t>
      </w:r>
    </w:p>
    <w:p w:rsidR="00CE4DED" w:rsidRPr="009C4705" w:rsidRDefault="00CE4DED" w:rsidP="00CE4DED">
      <w:pPr>
        <w:pStyle w:val="ListParagraph"/>
        <w:numPr>
          <w:ilvl w:val="0"/>
          <w:numId w:val="1"/>
        </w:numPr>
        <w:spacing w:after="0"/>
      </w:pPr>
      <w:r w:rsidRPr="009C4705">
        <w:t xml:space="preserve">If the planner chooses the option </w:t>
      </w:r>
      <w:r w:rsidRPr="003662F6">
        <w:rPr>
          <w:u w:val="single"/>
        </w:rPr>
        <w:t>to pass the funding to HRS</w:t>
      </w:r>
      <w:r w:rsidRPr="009C4705">
        <w:t xml:space="preserve"> it will need to pass all </w:t>
      </w:r>
      <w:r w:rsidRPr="003662F6">
        <w:rPr>
          <w:u w:val="single"/>
        </w:rPr>
        <w:t>SFS Actuals Ledger edits in HRS</w:t>
      </w:r>
    </w:p>
    <w:p w:rsidR="003662F6" w:rsidRDefault="00CE4DED" w:rsidP="00CE4DED">
      <w:pPr>
        <w:pStyle w:val="ListParagraph"/>
        <w:numPr>
          <w:ilvl w:val="0"/>
          <w:numId w:val="1"/>
        </w:numPr>
        <w:spacing w:after="0"/>
      </w:pPr>
      <w:r w:rsidRPr="009C4705">
        <w:t xml:space="preserve">If the planner chooses the option </w:t>
      </w:r>
      <w:r w:rsidR="003662F6" w:rsidRPr="003662F6">
        <w:rPr>
          <w:u w:val="single"/>
        </w:rPr>
        <w:t xml:space="preserve">not to </w:t>
      </w:r>
      <w:r w:rsidRPr="003662F6">
        <w:rPr>
          <w:u w:val="single"/>
        </w:rPr>
        <w:t>pass the funding to HRS</w:t>
      </w:r>
      <w:r w:rsidRPr="009C4705">
        <w:t xml:space="preserve"> it will need to pass </w:t>
      </w:r>
      <w:r w:rsidR="009C4705">
        <w:t xml:space="preserve">all </w:t>
      </w:r>
      <w:r w:rsidRPr="003662F6">
        <w:rPr>
          <w:u w:val="single"/>
        </w:rPr>
        <w:t xml:space="preserve">SFS </w:t>
      </w:r>
      <w:r w:rsidR="00D97827">
        <w:rPr>
          <w:u w:val="single"/>
        </w:rPr>
        <w:t xml:space="preserve">CAT Ledger </w:t>
      </w:r>
      <w:r w:rsidRPr="003662F6">
        <w:rPr>
          <w:u w:val="single"/>
        </w:rPr>
        <w:t>edits</w:t>
      </w:r>
      <w:r w:rsidRPr="009C4705">
        <w:t xml:space="preserve"> to assure basic combinations are valid </w:t>
      </w:r>
      <w:r w:rsidR="00D57CB7">
        <w:t>which will need to include the Org and Fund/Major Class Edits at a minimum</w:t>
      </w:r>
    </w:p>
    <w:p w:rsidR="003662F6" w:rsidRDefault="003662F6" w:rsidP="003662F6">
      <w:pPr>
        <w:spacing w:after="0"/>
      </w:pPr>
    </w:p>
    <w:p w:rsidR="003662F6" w:rsidRDefault="003662F6" w:rsidP="003662F6">
      <w:pPr>
        <w:spacing w:after="0"/>
      </w:pPr>
      <w:r w:rsidRPr="003662F6">
        <w:rPr>
          <w:b/>
          <w:u w:val="single"/>
        </w:rPr>
        <w:t>Example</w:t>
      </w:r>
    </w:p>
    <w:p w:rsidR="00CE4DED" w:rsidRDefault="003662F6" w:rsidP="00CE4DED">
      <w:pPr>
        <w:pStyle w:val="ListParagraph"/>
        <w:numPr>
          <w:ilvl w:val="0"/>
          <w:numId w:val="1"/>
        </w:numPr>
        <w:spacing w:after="0"/>
      </w:pPr>
      <w:r>
        <w:t>An</w:t>
      </w:r>
      <w:r w:rsidR="00CE4DED" w:rsidRPr="009C4705">
        <w:t xml:space="preserve"> individual may have a portion of their salary planned for grant funding that would require a project ID in the Actuals Ledger</w:t>
      </w:r>
      <w:r>
        <w:t>.  However it is possible at the time of planning the project ID may not be known.</w:t>
      </w:r>
      <w:r w:rsidR="00CE4DED" w:rsidRPr="009C4705">
        <w:t xml:space="preserve"> </w:t>
      </w:r>
      <w:r w:rsidR="003548F0">
        <w:t xml:space="preserve">  The planner would chose to not pass the funding to HRS so the funding will be edited </w:t>
      </w:r>
      <w:r w:rsidR="00CE4DED" w:rsidRPr="009C4705">
        <w:t xml:space="preserve">against the </w:t>
      </w:r>
      <w:r w:rsidR="00D97827">
        <w:t>CAT</w:t>
      </w:r>
      <w:r w:rsidR="00CE4DED" w:rsidRPr="009C4705">
        <w:t xml:space="preserve"> Ledger which </w:t>
      </w:r>
      <w:r w:rsidR="003548F0">
        <w:t xml:space="preserve">does not </w:t>
      </w:r>
      <w:r w:rsidR="00D57CB7">
        <w:t>require</w:t>
      </w:r>
      <w:r w:rsidR="003548F0">
        <w:t xml:space="preserve"> a project ID.  Funding would then be </w:t>
      </w:r>
      <w:r w:rsidR="00CE4DED" w:rsidRPr="009C4705">
        <w:t xml:space="preserve">entered </w:t>
      </w:r>
      <w:r w:rsidR="00CE4DED" w:rsidRPr="009C4705">
        <w:lastRenderedPageBreak/>
        <w:t>manually prior to the beginning of the fiscal year or rolled over from current funding</w:t>
      </w:r>
      <w:r w:rsidR="001A053B" w:rsidRPr="009C4705">
        <w:t xml:space="preserve"> </w:t>
      </w:r>
      <w:r w:rsidR="003548F0">
        <w:t>if it is valid in HRS</w:t>
      </w:r>
    </w:p>
    <w:p w:rsidR="006255FE" w:rsidRDefault="006255FE" w:rsidP="006255FE">
      <w:pPr>
        <w:spacing w:after="0"/>
      </w:pPr>
    </w:p>
    <w:sectPr w:rsidR="006255FE" w:rsidSect="00D97827">
      <w:pgSz w:w="12240" w:h="15840"/>
      <w:pgMar w:top="810" w:right="1440" w:bottom="360" w:left="1440" w:header="432"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50" w:rsidRDefault="00956A50" w:rsidP="00FE0913">
      <w:pPr>
        <w:spacing w:after="0" w:line="240" w:lineRule="auto"/>
      </w:pPr>
      <w:r>
        <w:separator/>
      </w:r>
    </w:p>
  </w:endnote>
  <w:endnote w:type="continuationSeparator" w:id="0">
    <w:p w:rsidR="00956A50" w:rsidRDefault="00956A50" w:rsidP="00FE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50" w:rsidRDefault="00956A50" w:rsidP="00FE0913">
      <w:pPr>
        <w:spacing w:after="0" w:line="240" w:lineRule="auto"/>
      </w:pPr>
      <w:r>
        <w:separator/>
      </w:r>
    </w:p>
  </w:footnote>
  <w:footnote w:type="continuationSeparator" w:id="0">
    <w:p w:rsidR="00956A50" w:rsidRDefault="00956A50" w:rsidP="00FE0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1305F"/>
    <w:multiLevelType w:val="hybridMultilevel"/>
    <w:tmpl w:val="E3F0E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A544A"/>
    <w:multiLevelType w:val="hybridMultilevel"/>
    <w:tmpl w:val="B432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D222D"/>
    <w:multiLevelType w:val="hybridMultilevel"/>
    <w:tmpl w:val="973E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91367"/>
    <w:multiLevelType w:val="hybridMultilevel"/>
    <w:tmpl w:val="3D7C49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8C4883"/>
    <w:multiLevelType w:val="hybridMultilevel"/>
    <w:tmpl w:val="45A67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7622A"/>
    <w:multiLevelType w:val="hybridMultilevel"/>
    <w:tmpl w:val="7A04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B24E09"/>
    <w:multiLevelType w:val="hybridMultilevel"/>
    <w:tmpl w:val="3772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71"/>
    <w:rsid w:val="000335DF"/>
    <w:rsid w:val="00081BF1"/>
    <w:rsid w:val="000C20FE"/>
    <w:rsid w:val="00114FA4"/>
    <w:rsid w:val="00130AC5"/>
    <w:rsid w:val="001A053B"/>
    <w:rsid w:val="00230454"/>
    <w:rsid w:val="00264992"/>
    <w:rsid w:val="002F643E"/>
    <w:rsid w:val="003548F0"/>
    <w:rsid w:val="00356E06"/>
    <w:rsid w:val="003615E8"/>
    <w:rsid w:val="003662F6"/>
    <w:rsid w:val="00397420"/>
    <w:rsid w:val="004A45D6"/>
    <w:rsid w:val="004C23FD"/>
    <w:rsid w:val="004F7F3A"/>
    <w:rsid w:val="0053577B"/>
    <w:rsid w:val="00572271"/>
    <w:rsid w:val="006255FE"/>
    <w:rsid w:val="006309DA"/>
    <w:rsid w:val="00635E74"/>
    <w:rsid w:val="00673911"/>
    <w:rsid w:val="00682575"/>
    <w:rsid w:val="006B5D18"/>
    <w:rsid w:val="006D4A90"/>
    <w:rsid w:val="00704C5E"/>
    <w:rsid w:val="007702D4"/>
    <w:rsid w:val="007731CA"/>
    <w:rsid w:val="007D7EEB"/>
    <w:rsid w:val="007E359C"/>
    <w:rsid w:val="007E4E35"/>
    <w:rsid w:val="008231EF"/>
    <w:rsid w:val="00833696"/>
    <w:rsid w:val="0084449E"/>
    <w:rsid w:val="0087695A"/>
    <w:rsid w:val="00882167"/>
    <w:rsid w:val="008C0D25"/>
    <w:rsid w:val="0093168B"/>
    <w:rsid w:val="00956A50"/>
    <w:rsid w:val="00982EFC"/>
    <w:rsid w:val="009C4705"/>
    <w:rsid w:val="009C7713"/>
    <w:rsid w:val="009E142E"/>
    <w:rsid w:val="00A43393"/>
    <w:rsid w:val="00A6558A"/>
    <w:rsid w:val="00B17755"/>
    <w:rsid w:val="00B50AC3"/>
    <w:rsid w:val="00B9624B"/>
    <w:rsid w:val="00BB005C"/>
    <w:rsid w:val="00C11C0F"/>
    <w:rsid w:val="00C2146C"/>
    <w:rsid w:val="00C23287"/>
    <w:rsid w:val="00C74E7F"/>
    <w:rsid w:val="00C840BE"/>
    <w:rsid w:val="00CC65EE"/>
    <w:rsid w:val="00CE4DED"/>
    <w:rsid w:val="00CF0E5B"/>
    <w:rsid w:val="00D46469"/>
    <w:rsid w:val="00D57CB7"/>
    <w:rsid w:val="00D6188E"/>
    <w:rsid w:val="00D97827"/>
    <w:rsid w:val="00DB29B3"/>
    <w:rsid w:val="00DE774D"/>
    <w:rsid w:val="00E46919"/>
    <w:rsid w:val="00EA6024"/>
    <w:rsid w:val="00EB595E"/>
    <w:rsid w:val="00ED2015"/>
    <w:rsid w:val="00EF2097"/>
    <w:rsid w:val="00F21B02"/>
    <w:rsid w:val="00F536F3"/>
    <w:rsid w:val="00F8077D"/>
    <w:rsid w:val="00F81FDA"/>
    <w:rsid w:val="00FB6A96"/>
    <w:rsid w:val="00FC5A3D"/>
    <w:rsid w:val="00FE0913"/>
    <w:rsid w:val="00F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2CB30B-73E2-4804-AEFE-77E854B3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271"/>
    <w:pPr>
      <w:ind w:left="720"/>
      <w:contextualSpacing/>
    </w:pPr>
  </w:style>
  <w:style w:type="table" w:styleId="TableGrid">
    <w:name w:val="Table Grid"/>
    <w:basedOn w:val="TableNormal"/>
    <w:uiPriority w:val="59"/>
    <w:rsid w:val="00682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0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913"/>
  </w:style>
  <w:style w:type="paragraph" w:styleId="Footer">
    <w:name w:val="footer"/>
    <w:basedOn w:val="Normal"/>
    <w:link w:val="FooterChar"/>
    <w:uiPriority w:val="99"/>
    <w:unhideWhenUsed/>
    <w:rsid w:val="00FE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913"/>
  </w:style>
  <w:style w:type="paragraph" w:styleId="BalloonText">
    <w:name w:val="Balloon Text"/>
    <w:basedOn w:val="Normal"/>
    <w:link w:val="BalloonTextChar"/>
    <w:uiPriority w:val="99"/>
    <w:semiHidden/>
    <w:unhideWhenUsed/>
    <w:rsid w:val="004A4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84060">
      <w:bodyDiv w:val="1"/>
      <w:marLeft w:val="0"/>
      <w:marRight w:val="0"/>
      <w:marTop w:val="0"/>
      <w:marBottom w:val="0"/>
      <w:divBdr>
        <w:top w:val="none" w:sz="0" w:space="0" w:color="auto"/>
        <w:left w:val="none" w:sz="0" w:space="0" w:color="auto"/>
        <w:bottom w:val="none" w:sz="0" w:space="0" w:color="auto"/>
        <w:right w:val="none" w:sz="0" w:space="0" w:color="auto"/>
      </w:divBdr>
    </w:div>
    <w:div w:id="1249270676">
      <w:bodyDiv w:val="1"/>
      <w:marLeft w:val="0"/>
      <w:marRight w:val="0"/>
      <w:marTop w:val="0"/>
      <w:marBottom w:val="0"/>
      <w:divBdr>
        <w:top w:val="none" w:sz="0" w:space="0" w:color="auto"/>
        <w:left w:val="none" w:sz="0" w:space="0" w:color="auto"/>
        <w:bottom w:val="none" w:sz="0" w:space="0" w:color="auto"/>
        <w:right w:val="none" w:sz="0" w:space="0" w:color="auto"/>
      </w:divBdr>
    </w:div>
    <w:div w:id="20365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2B8C-19A2-465A-90D1-CFC003F8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Sippl</dc:creator>
  <cp:lastModifiedBy>Jennifer Goytowski</cp:lastModifiedBy>
  <cp:revision>2</cp:revision>
  <cp:lastPrinted>2015-12-15T18:47:00Z</cp:lastPrinted>
  <dcterms:created xsi:type="dcterms:W3CDTF">2015-12-15T20:07:00Z</dcterms:created>
  <dcterms:modified xsi:type="dcterms:W3CDTF">2015-12-15T20:07:00Z</dcterms:modified>
</cp:coreProperties>
</file>