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F51" w:rsidRPr="00DB0F51" w:rsidRDefault="00DB0F51" w:rsidP="00770EBC">
      <w:pPr>
        <w:spacing w:after="0" w:line="240" w:lineRule="auto"/>
        <w:jc w:val="center"/>
        <w:textAlignment w:val="baseline"/>
        <w:rPr>
          <w:rFonts w:ascii="Arial" w:eastAsia="Times New Roman" w:hAnsi="Arial" w:cs="Arial"/>
          <w:color w:val="444444"/>
          <w:sz w:val="21"/>
          <w:szCs w:val="21"/>
        </w:rPr>
      </w:pPr>
      <w:r w:rsidRPr="00DB0F51">
        <w:rPr>
          <w:rFonts w:ascii="Arial" w:eastAsia="Times New Roman" w:hAnsi="Arial" w:cs="Arial"/>
          <w:noProof/>
          <w:color w:val="444444"/>
          <w:sz w:val="21"/>
          <w:szCs w:val="21"/>
        </w:rPr>
        <w:drawing>
          <wp:inline distT="0" distB="0" distL="0" distR="0">
            <wp:extent cx="4826000" cy="1467688"/>
            <wp:effectExtent l="0" t="0" r="0" b="0"/>
            <wp:docPr id="3" name="Picture 3" descr="https://uwosh.edu/internal-comm/wp-content/uploads/sites/131/2019/08/OSH-UA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wosh.edu/internal-comm/wp-content/uploads/sites/131/2019/08/OSH-UAR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08054" cy="1492642"/>
                    </a:xfrm>
                    <a:prstGeom prst="rect">
                      <a:avLst/>
                    </a:prstGeom>
                    <a:noFill/>
                    <a:ln>
                      <a:noFill/>
                    </a:ln>
                  </pic:spPr>
                </pic:pic>
              </a:graphicData>
            </a:graphic>
          </wp:inline>
        </w:drawing>
      </w:r>
    </w:p>
    <w:p w:rsidR="00DB0F51" w:rsidRPr="00DB0F51" w:rsidRDefault="00DB0F51" w:rsidP="00DB0F51">
      <w:pPr>
        <w:shd w:val="clear" w:color="auto" w:fill="FFFFFF"/>
        <w:spacing w:after="0" w:line="240" w:lineRule="auto"/>
        <w:jc w:val="center"/>
        <w:textAlignment w:val="baseline"/>
        <w:rPr>
          <w:rFonts w:ascii="Calibri" w:eastAsia="Times New Roman" w:hAnsi="Calibri" w:cs="Calibri"/>
          <w:color w:val="201F1E"/>
        </w:rPr>
      </w:pPr>
      <w:bookmarkStart w:id="0" w:name="_GoBack"/>
      <w:r w:rsidRPr="00DB0F51">
        <w:rPr>
          <w:noProof/>
        </w:rPr>
        <w:drawing>
          <wp:inline distT="0" distB="0" distL="0" distR="0">
            <wp:extent cx="3628390" cy="1383296"/>
            <wp:effectExtent l="0" t="0" r="0" b="7620"/>
            <wp:docPr id="2" name="Picture 2" descr="C:\Users\whalleye\AppData\Local\Microsoft\Windows\INetCache\Content.MSO\178599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halleye\AppData\Local\Microsoft\Windows\INetCache\Content.MSO\1785996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9283" cy="1425573"/>
                    </a:xfrm>
                    <a:prstGeom prst="rect">
                      <a:avLst/>
                    </a:prstGeom>
                    <a:noFill/>
                    <a:ln>
                      <a:noFill/>
                    </a:ln>
                  </pic:spPr>
                </pic:pic>
              </a:graphicData>
            </a:graphic>
          </wp:inline>
        </w:drawing>
      </w:r>
      <w:bookmarkEnd w:id="0"/>
    </w:p>
    <w:p w:rsidR="001A21F2" w:rsidRDefault="00DB0F51" w:rsidP="001A21F2">
      <w:r w:rsidRPr="00DB0F51">
        <w:rPr>
          <w:rFonts w:ascii="Calibri" w:eastAsia="Times New Roman" w:hAnsi="Calibri" w:cs="Calibri"/>
          <w:color w:val="201F1E"/>
        </w:rPr>
        <w:br/>
      </w:r>
      <w:r w:rsidR="001A21F2">
        <w:rPr>
          <w:rFonts w:ascii="Arial" w:hAnsi="Arial" w:cs="Arial"/>
          <w:b/>
          <w:bCs/>
          <w:color w:val="000000"/>
          <w:shd w:val="clear" w:color="auto" w:fill="FFFFFF"/>
        </w:rPr>
        <w:t>Enroll in 15 credits per semester to graduate sooner, save money and help launch your career!</w:t>
      </w:r>
    </w:p>
    <w:p w:rsidR="00DB0F51" w:rsidRPr="00DB0F51" w:rsidRDefault="00DB0F51" w:rsidP="00DB0F51">
      <w:pPr>
        <w:shd w:val="clear" w:color="auto" w:fill="FFFFFF"/>
        <w:spacing w:after="0" w:line="240" w:lineRule="auto"/>
        <w:textAlignment w:val="baseline"/>
        <w:rPr>
          <w:rFonts w:ascii="Calibri" w:eastAsia="Times New Roman" w:hAnsi="Calibri" w:cs="Calibri"/>
          <w:color w:val="201F1E"/>
        </w:rPr>
      </w:pPr>
    </w:p>
    <w:p w:rsidR="00DB0F51" w:rsidRPr="00DB0F51" w:rsidRDefault="00DB0F51" w:rsidP="00DB0F51">
      <w:pPr>
        <w:shd w:val="clear" w:color="auto" w:fill="FFFFFF"/>
        <w:spacing w:after="0" w:line="240" w:lineRule="auto"/>
        <w:jc w:val="center"/>
        <w:textAlignment w:val="baseline"/>
        <w:rPr>
          <w:rFonts w:ascii="Calibri" w:eastAsia="Times New Roman" w:hAnsi="Calibri" w:cs="Calibri"/>
          <w:color w:val="201F1E"/>
        </w:rPr>
      </w:pPr>
      <w:r w:rsidRPr="00DB0F51">
        <w:rPr>
          <w:noProof/>
        </w:rPr>
        <w:drawing>
          <wp:inline distT="0" distB="0" distL="0" distR="0">
            <wp:extent cx="2529840" cy="2572331"/>
            <wp:effectExtent l="0" t="0" r="3810" b="0"/>
            <wp:docPr id="1" name="Picture 1" descr="C:\Users\whalleye\AppData\Local\Microsoft\Windows\INetCache\Content.MSO\59F4AF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halleye\AppData\Local\Microsoft\Windows\INetCache\Content.MSO\59F4AF0D.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9525" cy="2633019"/>
                    </a:xfrm>
                    <a:prstGeom prst="rect">
                      <a:avLst/>
                    </a:prstGeom>
                    <a:noFill/>
                    <a:ln>
                      <a:noFill/>
                    </a:ln>
                  </pic:spPr>
                </pic:pic>
              </a:graphicData>
            </a:graphic>
          </wp:inline>
        </w:drawing>
      </w:r>
    </w:p>
    <w:p w:rsidR="001A21F2" w:rsidRPr="001A21F2" w:rsidRDefault="001A21F2" w:rsidP="001A21F2">
      <w:pPr>
        <w:pStyle w:val="NormalWeb"/>
        <w:shd w:val="clear" w:color="auto" w:fill="FFFFFF"/>
        <w:spacing w:before="240" w:beforeAutospacing="0" w:after="240" w:afterAutospacing="0"/>
        <w:rPr>
          <w:rFonts w:ascii="Arial" w:hAnsi="Arial" w:cs="Arial"/>
          <w:color w:val="000000"/>
          <w:sz w:val="22"/>
          <w:szCs w:val="22"/>
        </w:rPr>
      </w:pPr>
      <w:r w:rsidRPr="001A21F2">
        <w:rPr>
          <w:rFonts w:ascii="Arial" w:hAnsi="Arial" w:cs="Arial"/>
          <w:color w:val="000000"/>
          <w:sz w:val="22"/>
          <w:szCs w:val="22"/>
        </w:rPr>
        <w:t>With class registration happening now, students should aim to take an average of at least 15 credits per semester in order to be more successful and stay on track to graduate.</w:t>
      </w:r>
    </w:p>
    <w:p w:rsidR="001A21F2" w:rsidRPr="001A21F2" w:rsidRDefault="001A21F2" w:rsidP="001A21F2">
      <w:pPr>
        <w:pStyle w:val="NormalWeb"/>
        <w:shd w:val="clear" w:color="auto" w:fill="FFFFFF"/>
        <w:spacing w:before="240" w:beforeAutospacing="0" w:after="240" w:afterAutospacing="0"/>
        <w:rPr>
          <w:rFonts w:ascii="Arial" w:hAnsi="Arial" w:cs="Arial"/>
          <w:color w:val="000000"/>
          <w:sz w:val="22"/>
          <w:szCs w:val="22"/>
        </w:rPr>
      </w:pPr>
      <w:r w:rsidRPr="001A21F2">
        <w:rPr>
          <w:rFonts w:ascii="Arial" w:hAnsi="Arial" w:cs="Arial"/>
          <w:color w:val="000000"/>
          <w:sz w:val="22"/>
          <w:szCs w:val="22"/>
        </w:rPr>
        <w:t>While it's common knowledge that 12 credits a semester qualifies students as "full-time" for financial aid and other purposes, students who take only 12 credits per semester cannot complete their degrees within 4 years.</w:t>
      </w:r>
    </w:p>
    <w:p w:rsidR="001A21F2" w:rsidRPr="001A21F2" w:rsidRDefault="001A21F2" w:rsidP="001A21F2">
      <w:pPr>
        <w:pStyle w:val="NormalWeb"/>
        <w:shd w:val="clear" w:color="auto" w:fill="FFFFFF"/>
        <w:spacing w:before="240" w:beforeAutospacing="0" w:after="240" w:afterAutospacing="0"/>
        <w:rPr>
          <w:rFonts w:ascii="Arial" w:hAnsi="Arial" w:cs="Arial"/>
          <w:color w:val="000000"/>
          <w:sz w:val="22"/>
          <w:szCs w:val="22"/>
        </w:rPr>
      </w:pPr>
      <w:r w:rsidRPr="001A21F2">
        <w:rPr>
          <w:rFonts w:ascii="Arial" w:hAnsi="Arial" w:cs="Arial"/>
          <w:color w:val="000000"/>
          <w:sz w:val="22"/>
          <w:szCs w:val="22"/>
        </w:rPr>
        <w:t xml:space="preserve">Studies show that when at least 15 credits are taken per semester, students are more likely to complete their degrees altogether and on time. "On-time" degree completion is important because the longer that </w:t>
      </w:r>
      <w:proofErr w:type="gramStart"/>
      <w:r w:rsidRPr="001A21F2">
        <w:rPr>
          <w:rFonts w:ascii="Arial" w:hAnsi="Arial" w:cs="Arial"/>
          <w:color w:val="000000"/>
          <w:sz w:val="22"/>
          <w:szCs w:val="22"/>
        </w:rPr>
        <w:t>students</w:t>
      </w:r>
      <w:proofErr w:type="gramEnd"/>
      <w:r w:rsidRPr="001A21F2">
        <w:rPr>
          <w:rFonts w:ascii="Arial" w:hAnsi="Arial" w:cs="Arial"/>
          <w:color w:val="000000"/>
          <w:sz w:val="22"/>
          <w:szCs w:val="22"/>
        </w:rPr>
        <w:t xml:space="preserve"> stay in college, the less likely they are to complete their degrees and the greater the cost. </w:t>
      </w:r>
    </w:p>
    <w:p w:rsidR="001A21F2" w:rsidRPr="001A21F2" w:rsidRDefault="001A21F2" w:rsidP="001A21F2">
      <w:pPr>
        <w:pStyle w:val="NormalWeb"/>
        <w:shd w:val="clear" w:color="auto" w:fill="FFFFFF"/>
        <w:spacing w:before="0" w:beforeAutospacing="0" w:after="0" w:afterAutospacing="0"/>
        <w:rPr>
          <w:rFonts w:ascii="Arial" w:hAnsi="Arial" w:cs="Arial"/>
          <w:color w:val="000000"/>
          <w:sz w:val="22"/>
          <w:szCs w:val="22"/>
        </w:rPr>
      </w:pPr>
      <w:r w:rsidRPr="001A21F2">
        <w:rPr>
          <w:rFonts w:ascii="Arial" w:hAnsi="Arial" w:cs="Arial"/>
          <w:color w:val="000000"/>
          <w:sz w:val="22"/>
          <w:szCs w:val="22"/>
        </w:rPr>
        <w:t>Learn more about the 15 to Finish UW System initiative </w:t>
      </w:r>
      <w:hyperlink r:id="rId7" w:tgtFrame="_blank" w:tooltip="https://uwosh.edu/advising/15-to-finish/" w:history="1">
        <w:r w:rsidRPr="001A21F2">
          <w:rPr>
            <w:rStyle w:val="Hyperlink"/>
            <w:rFonts w:ascii="Arial" w:hAnsi="Arial" w:cs="Arial"/>
            <w:sz w:val="22"/>
            <w:szCs w:val="22"/>
            <w:bdr w:val="none" w:sz="0" w:space="0" w:color="auto" w:frame="1"/>
          </w:rPr>
          <w:t>here</w:t>
        </w:r>
      </w:hyperlink>
      <w:r w:rsidRPr="001A21F2">
        <w:rPr>
          <w:rFonts w:ascii="Arial" w:hAnsi="Arial" w:cs="Arial"/>
          <w:color w:val="000000"/>
          <w:sz w:val="22"/>
          <w:szCs w:val="22"/>
        </w:rPr>
        <w:t>.</w:t>
      </w:r>
    </w:p>
    <w:p w:rsidR="001A21F2" w:rsidRPr="001A21F2" w:rsidRDefault="001A21F2" w:rsidP="001A21F2">
      <w:pPr>
        <w:pStyle w:val="NormalWeb"/>
        <w:shd w:val="clear" w:color="auto" w:fill="FFFFFF"/>
        <w:spacing w:before="0" w:beforeAutospacing="0" w:after="0" w:afterAutospacing="0"/>
        <w:rPr>
          <w:rFonts w:ascii="Arial" w:hAnsi="Arial" w:cs="Arial"/>
          <w:color w:val="000000"/>
          <w:sz w:val="22"/>
          <w:szCs w:val="22"/>
        </w:rPr>
      </w:pPr>
    </w:p>
    <w:p w:rsidR="001A21F2" w:rsidRPr="001A21F2" w:rsidRDefault="001A21F2" w:rsidP="001A21F2">
      <w:pPr>
        <w:pStyle w:val="NormalWeb"/>
        <w:shd w:val="clear" w:color="auto" w:fill="FFFFFF"/>
        <w:spacing w:before="0" w:beforeAutospacing="0" w:after="0" w:afterAutospacing="0"/>
        <w:rPr>
          <w:rFonts w:ascii="Arial" w:hAnsi="Arial" w:cs="Arial"/>
          <w:color w:val="000000"/>
          <w:sz w:val="22"/>
          <w:szCs w:val="22"/>
        </w:rPr>
      </w:pPr>
      <w:r w:rsidRPr="001A21F2">
        <w:rPr>
          <w:rFonts w:ascii="Arial" w:hAnsi="Arial" w:cs="Arial"/>
          <w:color w:val="000000"/>
          <w:sz w:val="22"/>
          <w:szCs w:val="22"/>
        </w:rPr>
        <w:t>For additional information, meet with your academic advisor or contact the UARC at </w:t>
      </w:r>
      <w:hyperlink r:id="rId8" w:tgtFrame="_blank" w:tooltip="mailto:advising@uwosh.edu" w:history="1">
        <w:r w:rsidRPr="001A21F2">
          <w:rPr>
            <w:rStyle w:val="Hyperlink"/>
            <w:rFonts w:ascii="Arial" w:hAnsi="Arial" w:cs="Arial"/>
            <w:sz w:val="22"/>
            <w:szCs w:val="22"/>
            <w:bdr w:val="none" w:sz="0" w:space="0" w:color="auto" w:frame="1"/>
          </w:rPr>
          <w:t>advising@uwosh.edu</w:t>
        </w:r>
      </w:hyperlink>
      <w:r w:rsidRPr="001A21F2">
        <w:rPr>
          <w:rFonts w:ascii="Arial" w:hAnsi="Arial" w:cs="Arial"/>
          <w:color w:val="000000"/>
          <w:sz w:val="22"/>
          <w:szCs w:val="22"/>
        </w:rPr>
        <w:t> or at (920)424-1268.</w:t>
      </w:r>
    </w:p>
    <w:p w:rsidR="00DB0F51" w:rsidRPr="001A21F2" w:rsidRDefault="00DB0F51" w:rsidP="00DB0F51">
      <w:pPr>
        <w:shd w:val="clear" w:color="auto" w:fill="FFFFFF"/>
        <w:spacing w:after="0" w:line="240" w:lineRule="auto"/>
        <w:textAlignment w:val="baseline"/>
        <w:rPr>
          <w:rFonts w:ascii="Segoe UI" w:eastAsia="Times New Roman" w:hAnsi="Segoe UI" w:cs="Segoe UI"/>
          <w:color w:val="201F1E"/>
        </w:rPr>
      </w:pPr>
    </w:p>
    <w:p w:rsidR="00770EBC" w:rsidRPr="00DB0F51" w:rsidRDefault="00770EBC" w:rsidP="00DB0F51">
      <w:pPr>
        <w:shd w:val="clear" w:color="auto" w:fill="FFFFFF"/>
        <w:spacing w:after="0" w:line="240" w:lineRule="auto"/>
        <w:textAlignment w:val="baseline"/>
        <w:rPr>
          <w:rFonts w:ascii="Segoe UI" w:eastAsia="Times New Roman" w:hAnsi="Segoe UI" w:cs="Segoe UI"/>
          <w:color w:val="201F1E"/>
          <w:sz w:val="23"/>
          <w:szCs w:val="23"/>
        </w:rPr>
      </w:pPr>
    </w:p>
    <w:p w:rsidR="00CF4C38" w:rsidRDefault="00DB0F51" w:rsidP="0035043F">
      <w:pPr>
        <w:spacing w:line="240" w:lineRule="atLeast"/>
        <w:textAlignment w:val="baseline"/>
      </w:pPr>
      <w:r w:rsidRPr="00DB0F51">
        <w:rPr>
          <w:rFonts w:ascii="inherit" w:eastAsia="Times New Roman" w:hAnsi="inherit" w:cs="Arial"/>
          <w:color w:val="444444"/>
          <w:sz w:val="16"/>
          <w:szCs w:val="16"/>
        </w:rPr>
        <w:t>This email was sent by the University of Wisconsin Oshkosh, 800 Algoma Blvd., Oshkosh, WI 54901. Notice of Nondiscrimination:</w:t>
      </w:r>
      <w:r w:rsidRPr="00DB0F51">
        <w:rPr>
          <w:rFonts w:ascii="inherit" w:eastAsia="Times New Roman" w:hAnsi="inherit" w:cs="Arial"/>
          <w:color w:val="444444"/>
          <w:sz w:val="16"/>
          <w:szCs w:val="16"/>
          <w:bdr w:val="none" w:sz="0" w:space="0" w:color="auto" w:frame="1"/>
        </w:rPr>
        <w:t> </w:t>
      </w:r>
      <w:hyperlink r:id="rId9" w:tooltip="uwosh.edu/non" w:history="1">
        <w:r w:rsidRPr="00DB0F51">
          <w:rPr>
            <w:rFonts w:ascii="inherit" w:eastAsia="Times New Roman" w:hAnsi="inherit" w:cs="Arial"/>
            <w:color w:val="0077AD"/>
            <w:sz w:val="16"/>
            <w:szCs w:val="16"/>
            <w:u w:val="single"/>
            <w:bdr w:val="none" w:sz="0" w:space="0" w:color="auto" w:frame="1"/>
          </w:rPr>
          <w:t>uwosh.edu/</w:t>
        </w:r>
        <w:proofErr w:type="gramStart"/>
        <w:r w:rsidRPr="00DB0F51">
          <w:rPr>
            <w:rFonts w:ascii="inherit" w:eastAsia="Times New Roman" w:hAnsi="inherit" w:cs="Arial"/>
            <w:color w:val="0077AD"/>
            <w:sz w:val="16"/>
            <w:szCs w:val="16"/>
            <w:u w:val="single"/>
            <w:bdr w:val="none" w:sz="0" w:space="0" w:color="auto" w:frame="1"/>
          </w:rPr>
          <w:t>non</w:t>
        </w:r>
        <w:proofErr w:type="gramEnd"/>
      </w:hyperlink>
      <w:r w:rsidRPr="00DB0F51">
        <w:rPr>
          <w:rFonts w:ascii="inherit" w:eastAsia="Times New Roman" w:hAnsi="inherit" w:cs="Arial"/>
          <w:color w:val="444444"/>
          <w:sz w:val="16"/>
          <w:szCs w:val="16"/>
        </w:rPr>
        <w:t>. UW Oshkosh is accredited by the Higher Learning Commission (HLC):</w:t>
      </w:r>
      <w:r w:rsidRPr="00DB0F51">
        <w:rPr>
          <w:rFonts w:ascii="inherit" w:eastAsia="Times New Roman" w:hAnsi="inherit" w:cs="Arial"/>
          <w:color w:val="444444"/>
          <w:sz w:val="16"/>
          <w:szCs w:val="16"/>
          <w:bdr w:val="none" w:sz="0" w:space="0" w:color="auto" w:frame="1"/>
        </w:rPr>
        <w:t> </w:t>
      </w:r>
      <w:hyperlink r:id="rId10" w:tooltip="uwosh.edu/accreditation" w:history="1">
        <w:r w:rsidRPr="00DB0F51">
          <w:rPr>
            <w:rFonts w:ascii="inherit" w:eastAsia="Times New Roman" w:hAnsi="inherit" w:cs="Arial"/>
            <w:color w:val="0077AD"/>
            <w:sz w:val="16"/>
            <w:szCs w:val="16"/>
            <w:u w:val="single"/>
            <w:bdr w:val="none" w:sz="0" w:space="0" w:color="auto" w:frame="1"/>
          </w:rPr>
          <w:t>uwosh.edu/accreditation</w:t>
        </w:r>
      </w:hyperlink>
      <w:r w:rsidRPr="00DB0F51">
        <w:rPr>
          <w:rFonts w:ascii="inherit" w:eastAsia="Times New Roman" w:hAnsi="inherit" w:cs="Arial"/>
          <w:color w:val="444444"/>
          <w:sz w:val="16"/>
          <w:szCs w:val="16"/>
        </w:rPr>
        <w:t>.</w:t>
      </w:r>
    </w:p>
    <w:sectPr w:rsidR="00CF4C38" w:rsidSect="00770E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51"/>
    <w:rsid w:val="001A21F2"/>
    <w:rsid w:val="0035043F"/>
    <w:rsid w:val="00770EBC"/>
    <w:rsid w:val="00C57703"/>
    <w:rsid w:val="00CF4C38"/>
    <w:rsid w:val="00DB0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E9F8"/>
  <w15:chartTrackingRefBased/>
  <w15:docId w15:val="{A46E62D8-32D1-4C52-B3CA-B04954DC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0F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0F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28478">
      <w:bodyDiv w:val="1"/>
      <w:marLeft w:val="0"/>
      <w:marRight w:val="0"/>
      <w:marTop w:val="0"/>
      <w:marBottom w:val="0"/>
      <w:divBdr>
        <w:top w:val="none" w:sz="0" w:space="0" w:color="auto"/>
        <w:left w:val="none" w:sz="0" w:space="0" w:color="auto"/>
        <w:bottom w:val="none" w:sz="0" w:space="0" w:color="auto"/>
        <w:right w:val="none" w:sz="0" w:space="0" w:color="auto"/>
      </w:divBdr>
      <w:divsChild>
        <w:div w:id="1556773035">
          <w:marLeft w:val="0"/>
          <w:marRight w:val="0"/>
          <w:marTop w:val="225"/>
          <w:marBottom w:val="0"/>
          <w:divBdr>
            <w:top w:val="single" w:sz="6" w:space="0" w:color="444444"/>
            <w:left w:val="single" w:sz="6" w:space="0" w:color="444444"/>
            <w:bottom w:val="single" w:sz="2" w:space="0" w:color="444444"/>
            <w:right w:val="single" w:sz="6" w:space="0" w:color="444444"/>
          </w:divBdr>
        </w:div>
        <w:div w:id="1598127647">
          <w:marLeft w:val="0"/>
          <w:marRight w:val="0"/>
          <w:marTop w:val="0"/>
          <w:marBottom w:val="0"/>
          <w:divBdr>
            <w:top w:val="single" w:sz="2" w:space="11" w:color="444444"/>
            <w:left w:val="single" w:sz="6" w:space="11" w:color="444444"/>
            <w:bottom w:val="single" w:sz="2" w:space="11" w:color="444444"/>
            <w:right w:val="single" w:sz="6" w:space="11" w:color="444444"/>
          </w:divBdr>
        </w:div>
        <w:div w:id="224728327">
          <w:marLeft w:val="0"/>
          <w:marRight w:val="0"/>
          <w:marTop w:val="0"/>
          <w:marBottom w:val="225"/>
          <w:divBdr>
            <w:top w:val="single" w:sz="2" w:space="11" w:color="444444"/>
            <w:left w:val="single" w:sz="6" w:space="11" w:color="444444"/>
            <w:bottom w:val="single" w:sz="6" w:space="11" w:color="444444"/>
            <w:right w:val="single" w:sz="6" w:space="11" w:color="444444"/>
          </w:divBdr>
        </w:div>
      </w:divsChild>
    </w:div>
    <w:div w:id="18264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ising@uwosh.edu" TargetMode="External"/><Relationship Id="rId3" Type="http://schemas.openxmlformats.org/officeDocument/2006/relationships/webSettings" Target="webSettings.xml"/><Relationship Id="rId7" Type="http://schemas.openxmlformats.org/officeDocument/2006/relationships/hyperlink" Target="http://click.email.uwosh.edu/?qs=335ea20ec32f05f6b5ddf140975620b56be1179f172ebc5721231491ce3e3f5f44e141f6cb881e3fd5fd6fdb55c07a4609eb08a73fa76ca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uwosh.edu/about-uw-oshkosh/accreditation.html" TargetMode="External"/><Relationship Id="rId4" Type="http://schemas.openxmlformats.org/officeDocument/2006/relationships/image" Target="media/image1.jpeg"/><Relationship Id="rId9" Type="http://schemas.openxmlformats.org/officeDocument/2006/relationships/hyperlink" Target="http://uwosh.edu/n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UW - Oshkosh</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Whalley</dc:creator>
  <cp:keywords/>
  <dc:description/>
  <cp:lastModifiedBy>Elizabeth Whalley</cp:lastModifiedBy>
  <cp:revision>2</cp:revision>
  <dcterms:created xsi:type="dcterms:W3CDTF">2020-09-02T15:10:00Z</dcterms:created>
  <dcterms:modified xsi:type="dcterms:W3CDTF">2020-09-02T15:10:00Z</dcterms:modified>
</cp:coreProperties>
</file>